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0D9531B1" w:rsidR="0085077D" w:rsidRPr="007E1A3F" w:rsidRDefault="00380F1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</w:t>
            </w:r>
            <w:r w:rsidR="0085077D" w:rsidRPr="007E1A3F">
              <w:rPr>
                <w:i/>
                <w:sz w:val="20"/>
                <w:szCs w:val="20"/>
              </w:rPr>
              <w:t>schifffahrt</w:t>
            </w:r>
          </w:p>
        </w:tc>
      </w:tr>
      <w:tr w:rsidR="00CE3161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CE3161" w:rsidRPr="00EC62CD" w:rsidRDefault="00CE3161" w:rsidP="00CE316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5E67DBF7" w:rsidR="00CE3161" w:rsidRPr="007E1A3F" w:rsidRDefault="00CE3161" w:rsidP="00CE316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7E1A3F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CE3161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CE3161" w:rsidRPr="00DE5450" w:rsidRDefault="00CE3161" w:rsidP="00CE316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18A3FC94" w:rsidR="00CE3161" w:rsidRPr="007E1A3F" w:rsidRDefault="00B4003D" w:rsidP="00B4003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Arbeiten mit</w:t>
            </w:r>
            <w:r w:rsidR="00CE3161" w:rsidRPr="007E1A3F">
              <w:rPr>
                <w:i/>
                <w:sz w:val="20"/>
                <w:szCs w:val="20"/>
              </w:rPr>
              <w:t xml:space="preserve"> Leitern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2374F231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85077D" w:rsidRPr="0074718D">
        <w:rPr>
          <w:b w:val="0"/>
          <w:sz w:val="20"/>
        </w:rPr>
        <w:t xml:space="preserve">Handbuch </w:t>
      </w:r>
      <w:r w:rsidR="00380F1D" w:rsidRPr="0074718D">
        <w:rPr>
          <w:b w:val="0"/>
          <w:sz w:val="20"/>
        </w:rPr>
        <w:t>Binnenschifffahrt</w:t>
      </w:r>
      <w:r w:rsidR="001F127B" w:rsidRPr="0074718D">
        <w:rPr>
          <w:b w:val="0"/>
          <w:sz w:val="20"/>
        </w:rPr>
        <w:t xml:space="preserve"> </w:t>
      </w:r>
      <w:hyperlink r:id="rId13" w:history="1">
        <w:r w:rsidR="00B65C2D" w:rsidRPr="0074718D">
          <w:rPr>
            <w:rStyle w:val="Hyperlink"/>
            <w:b w:val="0"/>
            <w:sz w:val="20"/>
          </w:rPr>
          <w:t xml:space="preserve">B </w:t>
        </w:r>
        <w:r w:rsidR="00380F1D" w:rsidRPr="0074718D">
          <w:rPr>
            <w:rStyle w:val="Hyperlink"/>
            <w:b w:val="0"/>
            <w:sz w:val="20"/>
          </w:rPr>
          <w:t>2</w:t>
        </w:r>
      </w:hyperlink>
      <w:r w:rsidRPr="00D07ACF">
        <w:rPr>
          <w:b w:val="0"/>
          <w:sz w:val="20"/>
        </w:rPr>
        <w:t>)</w:t>
      </w:r>
    </w:p>
    <w:p w14:paraId="3E95A4D6" w14:textId="2CB62239" w:rsidR="00892BB9" w:rsidRDefault="00B65C2D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Sicheres Anlegen von Anlegeleitern</w:t>
      </w:r>
    </w:p>
    <w:p w14:paraId="1F9A88E0" w14:textId="03B20241" w:rsidR="00824C44" w:rsidRDefault="00B65C2D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Die korrekte Wahl der Leiter für die entsprechende Tätigkeit</w:t>
      </w:r>
    </w:p>
    <w:p w14:paraId="5F0D2C36" w14:textId="4B7F3CFA" w:rsidR="00B65C2D" w:rsidRDefault="00B65C2D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Besonderheiten bei dem Einsatz von Leitern an Deck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8FFE8" w14:textId="77777777" w:rsidR="009C3F9F" w:rsidRDefault="009C3F9F" w:rsidP="00A23973">
      <w:pPr>
        <w:spacing w:after="0" w:line="240" w:lineRule="auto"/>
      </w:pPr>
      <w:r>
        <w:separator/>
      </w:r>
    </w:p>
  </w:endnote>
  <w:endnote w:type="continuationSeparator" w:id="0">
    <w:p w14:paraId="3557BDE5" w14:textId="77777777" w:rsidR="009C3F9F" w:rsidRDefault="009C3F9F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B487F" w14:textId="77777777" w:rsidR="00C542BC" w:rsidRDefault="00C542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7A92A39B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C6511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C6511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32B64FF8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C542BC">
      <w:rPr>
        <w:sz w:val="18"/>
        <w:szCs w:val="18"/>
      </w:rPr>
      <w:t>12</w:t>
    </w:r>
    <w:bookmarkStart w:id="0" w:name="_GoBack"/>
    <w:bookmarkEnd w:id="0"/>
    <w:r w:rsidRPr="00EB22DF">
      <w:rPr>
        <w:sz w:val="18"/>
        <w:szCs w:val="18"/>
      </w:rPr>
      <w:t>/20</w:t>
    </w:r>
    <w:r w:rsidR="00AC4301">
      <w:rPr>
        <w:sz w:val="18"/>
        <w:szCs w:val="18"/>
      </w:rPr>
      <w:t>2</w:t>
    </w:r>
    <w:r w:rsidR="00C65111">
      <w:rPr>
        <w:sz w:val="18"/>
        <w:szCs w:val="18"/>
      </w:rPr>
      <w:t>3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C542B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C542B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37255" w14:textId="77777777" w:rsidR="009C3F9F" w:rsidRDefault="009C3F9F" w:rsidP="00A23973">
      <w:pPr>
        <w:spacing w:after="0" w:line="240" w:lineRule="auto"/>
      </w:pPr>
      <w:r>
        <w:separator/>
      </w:r>
    </w:p>
  </w:footnote>
  <w:footnote w:type="continuationSeparator" w:id="0">
    <w:p w14:paraId="620AD8CE" w14:textId="77777777" w:rsidR="009C3F9F" w:rsidRDefault="009C3F9F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D5FA8" w14:textId="77777777" w:rsidR="00C542BC" w:rsidRDefault="00C542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CA8" w14:textId="77777777" w:rsidR="00C542BC" w:rsidRDefault="00C542B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52F1E" w14:textId="77777777" w:rsidR="00C542BC" w:rsidRDefault="00C542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101A2"/>
    <w:rsid w:val="00182A03"/>
    <w:rsid w:val="001D56D1"/>
    <w:rsid w:val="001F127B"/>
    <w:rsid w:val="001F5BAD"/>
    <w:rsid w:val="00217770"/>
    <w:rsid w:val="002718B9"/>
    <w:rsid w:val="002C369F"/>
    <w:rsid w:val="002F74C3"/>
    <w:rsid w:val="0036412E"/>
    <w:rsid w:val="00364DB0"/>
    <w:rsid w:val="00380F1D"/>
    <w:rsid w:val="0051177D"/>
    <w:rsid w:val="00633DB1"/>
    <w:rsid w:val="006D3C8E"/>
    <w:rsid w:val="006E70C7"/>
    <w:rsid w:val="007226E0"/>
    <w:rsid w:val="007265A2"/>
    <w:rsid w:val="0074718D"/>
    <w:rsid w:val="00753486"/>
    <w:rsid w:val="007E1A3F"/>
    <w:rsid w:val="00824C44"/>
    <w:rsid w:val="0085077D"/>
    <w:rsid w:val="00892BB9"/>
    <w:rsid w:val="008B04C9"/>
    <w:rsid w:val="009C3F9F"/>
    <w:rsid w:val="00A215B2"/>
    <w:rsid w:val="00A23973"/>
    <w:rsid w:val="00AC4301"/>
    <w:rsid w:val="00AD7022"/>
    <w:rsid w:val="00B4003D"/>
    <w:rsid w:val="00B65C2D"/>
    <w:rsid w:val="00B72477"/>
    <w:rsid w:val="00C363E8"/>
    <w:rsid w:val="00C45B76"/>
    <w:rsid w:val="00C542BC"/>
    <w:rsid w:val="00C65111"/>
    <w:rsid w:val="00CE262D"/>
    <w:rsid w:val="00CE3161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039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34039"/>
    <w:rPr>
      <w:color w:val="B80D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bischi_b/bgverkehr_hbbischi_b-Documents/hbbischi_b02/hbbischi_b02.pdf&amp;alias=bgverkehr_hbbischi_b_hbbischib02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mit Leitern - Unterweisung</vt:lpstr>
    </vt:vector>
  </TitlesOfParts>
  <Company>BG Verkehr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mit Leitern - Unterweisung</dc:title>
  <dc:subject>Gefährdungsbeurteilung Binnenschifffahrt</dc:subject>
  <dc:creator>BG Verkehr</dc:creator>
  <cp:keywords/>
  <dc:description/>
  <cp:lastModifiedBy>Hoffmann, Ulrike</cp:lastModifiedBy>
  <cp:revision>8</cp:revision>
  <dcterms:created xsi:type="dcterms:W3CDTF">2023-04-19T12:33:00Z</dcterms:created>
  <dcterms:modified xsi:type="dcterms:W3CDTF">2023-12-06T10:30:00Z</dcterms:modified>
</cp:coreProperties>
</file>