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08E99B08" w:rsidR="0036152C" w:rsidRPr="000C6D3D" w:rsidRDefault="00D775E1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36152C" w:rsidRPr="000C6D3D">
              <w:rPr>
                <w:i/>
                <w:sz w:val="20"/>
                <w:szCs w:val="20"/>
              </w:rPr>
              <w:t>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2AAFA3A" w:rsidR="0036152C" w:rsidRPr="000C6D3D" w:rsidRDefault="001C4F84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C6D3D"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544410B5" w:rsidR="0036152C" w:rsidRPr="000C6D3D" w:rsidRDefault="001C4F84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C6D3D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01AEFB11" w:rsidR="009826BC" w:rsidRPr="00C46696" w:rsidRDefault="00BA573D" w:rsidP="00C46696">
            <w:pPr>
              <w:pStyle w:val="Az2zu2"/>
              <w:keepLines/>
              <w:rPr>
                <w:sz w:val="20"/>
                <w:szCs w:val="20"/>
              </w:rPr>
            </w:pPr>
            <w:r w:rsidRPr="00482140">
              <w:rPr>
                <w:sz w:val="20"/>
                <w:szCs w:val="20"/>
              </w:rPr>
              <w:t xml:space="preserve">Quetschen, Eingezogen werden von Händen / Körperteilen </w:t>
            </w:r>
            <w:r w:rsidR="00C46696">
              <w:rPr>
                <w:sz w:val="20"/>
                <w:szCs w:val="20"/>
              </w:rPr>
              <w:t xml:space="preserve">an Winden </w:t>
            </w:r>
            <w:r w:rsidRPr="00482140">
              <w:rPr>
                <w:sz w:val="20"/>
                <w:szCs w:val="20"/>
              </w:rPr>
              <w:t xml:space="preserve">beim Abstoppen, </w:t>
            </w:r>
            <w:proofErr w:type="spellStart"/>
            <w:r w:rsidRPr="00482140">
              <w:rPr>
                <w:sz w:val="20"/>
                <w:szCs w:val="20"/>
              </w:rPr>
              <w:t>Auftrommeln</w:t>
            </w:r>
            <w:proofErr w:type="spellEnd"/>
            <w:r w:rsidRPr="00482140">
              <w:rPr>
                <w:sz w:val="20"/>
                <w:szCs w:val="20"/>
              </w:rPr>
              <w:t>, Treten in Buchten oder K</w:t>
            </w:r>
            <w:r w:rsidR="00C46696">
              <w:rPr>
                <w:sz w:val="20"/>
                <w:szCs w:val="20"/>
              </w:rPr>
              <w:t>inken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7528A46" w:rsidR="009826BC" w:rsidRPr="002B5E6E" w:rsidRDefault="00BA573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EC68E4">
              <w:rPr>
                <w:sz w:val="20"/>
                <w:szCs w:val="20"/>
                <w:lang w:eastAsia="de-DE"/>
              </w:rPr>
              <w:t>, 2, 3, 4, 5,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4A463FB5" w:rsidR="009826BC" w:rsidRPr="002B5E6E" w:rsidRDefault="00BA573D" w:rsidP="00C66DD7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Stechen an Flei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schhaken von Draht- oder </w:t>
            </w:r>
            <w:r w:rsidR="00C66DD7">
              <w:rPr>
                <w:rFonts w:eastAsia="Times New Roman"/>
                <w:sz w:val="20"/>
                <w:szCs w:val="20"/>
                <w:lang w:eastAsia="de-DE"/>
              </w:rPr>
              <w:t>T</w:t>
            </w: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auwerk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730D2789" w:rsidR="009826BC" w:rsidRPr="002B5E6E" w:rsidRDefault="00EC68E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40BC0355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9C7D9D" w14:textId="77777777" w:rsidR="009826BC" w:rsidRDefault="00C46696" w:rsidP="00541F0C">
            <w:pPr>
              <w:pStyle w:val="Listenabsatz"/>
              <w:numPr>
                <w:ilvl w:val="0"/>
                <w:numId w:val="30"/>
              </w:numPr>
              <w:ind w:left="310" w:hanging="284"/>
              <w:rPr>
                <w:sz w:val="20"/>
                <w:szCs w:val="20"/>
                <w:lang w:eastAsia="de-DE"/>
              </w:rPr>
            </w:pPr>
            <w:r w:rsidRPr="000056B4">
              <w:rPr>
                <w:sz w:val="20"/>
                <w:szCs w:val="20"/>
                <w:lang w:eastAsia="de-DE"/>
              </w:rPr>
              <w:t>Quetschen beim Belegen von Poller oder Spillkopf und zwischen Auge und Poller</w:t>
            </w:r>
          </w:p>
          <w:p w14:paraId="1BDE95DE" w14:textId="1AB97966" w:rsidR="00FC0246" w:rsidRPr="000056B4" w:rsidRDefault="00FC0246" w:rsidP="00860DDB">
            <w:pPr>
              <w:pStyle w:val="Listenabsatz"/>
              <w:numPr>
                <w:ilvl w:val="0"/>
                <w:numId w:val="30"/>
              </w:numPr>
              <w:ind w:left="310" w:hanging="284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Zurückschlagen der Handkurbel</w:t>
            </w:r>
            <w:r>
              <w:rPr>
                <w:sz w:val="20"/>
                <w:szCs w:val="20"/>
              </w:rPr>
              <w:t xml:space="preserve"> beim Anlassen des Windenmotors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4025AD26" w:rsidR="009826BC" w:rsidRPr="002B5E6E" w:rsidRDefault="00EC68E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E6A8A" w14:textId="14DC7551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 xml:space="preserve">Getroffen werden von brechendem oder </w:t>
            </w:r>
            <w:r w:rsidR="000E6953">
              <w:rPr>
                <w:sz w:val="20"/>
                <w:szCs w:val="20"/>
              </w:rPr>
              <w:t>abspringendem</w:t>
            </w:r>
            <w:r w:rsidRPr="000C6D3D">
              <w:rPr>
                <w:sz w:val="20"/>
                <w:szCs w:val="20"/>
              </w:rPr>
              <w:t xml:space="preserve"> Tauwerk bzw. Festmacherdraht</w:t>
            </w:r>
          </w:p>
          <w:p w14:paraId="4C3A2ED6" w14:textId="688D701A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Erfasst werden von ausrauschendem Tauwerk</w:t>
            </w:r>
          </w:p>
          <w:p w14:paraId="20C8FF00" w14:textId="3E4A9C9B" w:rsidR="009826BC" w:rsidRPr="00BA573D" w:rsidRDefault="00BA573D" w:rsidP="000A616C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Getroffen oder eingeklemmt werden, wenn das Tau von der Schiffsschraube erfasst und eingezogen wird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337990E" w:rsidR="009826BC" w:rsidRPr="002B5E6E" w:rsidRDefault="00EC68E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2, 3, 4, 5, 6, 7, 8, 9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7B471ADF" w:rsidR="009826BC" w:rsidRPr="002B5E6E" w:rsidRDefault="00BA573D" w:rsidP="00FD4B7D">
            <w:pPr>
              <w:rPr>
                <w:sz w:val="20"/>
                <w:szCs w:val="20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Stolpern über Leinen, Drähte</w:t>
            </w:r>
            <w:r w:rsidR="006F5690">
              <w:rPr>
                <w:rFonts w:eastAsia="Times New Roman"/>
                <w:sz w:val="20"/>
                <w:szCs w:val="20"/>
                <w:lang w:eastAsia="de-DE"/>
              </w:rPr>
              <w:t>, Reibhölzer</w:t>
            </w:r>
            <w:r w:rsidR="00FD4B7D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Pr="00482140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6F5690">
              <w:rPr>
                <w:rFonts w:eastAsia="Times New Roman"/>
                <w:sz w:val="20"/>
                <w:szCs w:val="20"/>
                <w:lang w:eastAsia="de-DE"/>
              </w:rPr>
              <w:t>auf feuchtem</w:t>
            </w:r>
            <w:r w:rsidRPr="00482140">
              <w:rPr>
                <w:rFonts w:eastAsia="Times New Roman"/>
                <w:sz w:val="20"/>
                <w:szCs w:val="20"/>
                <w:lang w:eastAsia="de-DE"/>
              </w:rPr>
              <w:t xml:space="preserve"> Deck</w:t>
            </w:r>
            <w:r w:rsidR="006F5690">
              <w:rPr>
                <w:rFonts w:eastAsia="Times New Roman"/>
                <w:sz w:val="20"/>
                <w:szCs w:val="20"/>
                <w:lang w:eastAsia="de-DE"/>
              </w:rPr>
              <w:t xml:space="preserve"> oder beim Übergang an Land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60951AB" w:rsidR="009826BC" w:rsidRPr="002B5E6E" w:rsidRDefault="00A5422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  <w:r w:rsidR="00DF2AFA">
              <w:rPr>
                <w:sz w:val="20"/>
                <w:szCs w:val="20"/>
                <w:lang w:eastAsia="de-DE"/>
              </w:rPr>
              <w:t>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2B2313A7" w:rsidR="009826BC" w:rsidRPr="002B5E6E" w:rsidRDefault="00BA573D" w:rsidP="008C457F">
            <w:pPr>
              <w:pStyle w:val="Az2zu2"/>
              <w:keepLines/>
              <w:rPr>
                <w:sz w:val="20"/>
                <w:szCs w:val="20"/>
              </w:rPr>
            </w:pPr>
            <w:r w:rsidRPr="00482140">
              <w:rPr>
                <w:rFonts w:eastAsia="Times New Roman"/>
                <w:sz w:val="20"/>
                <w:szCs w:val="20"/>
              </w:rPr>
              <w:t xml:space="preserve">Absturz beim Hinauslehnen über das Süll </w:t>
            </w:r>
            <w:r w:rsidR="003C2606">
              <w:rPr>
                <w:rFonts w:eastAsia="Times New Roman"/>
                <w:sz w:val="20"/>
                <w:szCs w:val="20"/>
              </w:rPr>
              <w:t xml:space="preserve">/ über das Geländer </w:t>
            </w:r>
            <w:r w:rsidRPr="00482140">
              <w:rPr>
                <w:rFonts w:eastAsia="Times New Roman"/>
                <w:sz w:val="20"/>
                <w:szCs w:val="20"/>
              </w:rPr>
              <w:t xml:space="preserve">beim Hantieren mit dem Tauwerk </w:t>
            </w:r>
            <w:r w:rsidR="008C457F">
              <w:rPr>
                <w:rFonts w:eastAsia="Times New Roman"/>
                <w:sz w:val="20"/>
                <w:szCs w:val="20"/>
              </w:rPr>
              <w:t>und den Drähten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6AE1C41D" w:rsidR="00B74503" w:rsidRPr="002B5E6E" w:rsidRDefault="00DF2AFA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0D1FFCF4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3C93B0E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0C6D3D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1C927BE3" w:rsidR="001A3026" w:rsidRPr="001A3026" w:rsidRDefault="00660F50" w:rsidP="00B7450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Lärm durch Lüfter / Winde (Hydraulik, E-Motoren) / Typhon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481457EF" w:rsidR="001A3026" w:rsidRPr="001A3026" w:rsidRDefault="00DF2AF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60F50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58E8FA8D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7A0B6711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Sonnenbrand</w:t>
            </w:r>
            <w:r w:rsidR="00530CF4">
              <w:rPr>
                <w:rFonts w:eastAsia="Times New Roman"/>
                <w:sz w:val="20"/>
                <w:szCs w:val="20"/>
                <w:lang w:eastAsia="de-DE"/>
              </w:rPr>
              <w:t xml:space="preserve"> / Hautkrebs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3D556271" w:rsidR="00660F50" w:rsidRPr="001A3026" w:rsidRDefault="00DF2AFA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1EE04643" w:rsidR="001A3026" w:rsidRPr="001A3026" w:rsidRDefault="001A3026" w:rsidP="0010084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</w:t>
            </w:r>
            <w:r w:rsidR="00100840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4E47AFFE" w:rsidR="001A3026" w:rsidRPr="001A3026" w:rsidRDefault="001A3026" w:rsidP="00D429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7A748C63" w:rsidR="001A3026" w:rsidRPr="001A3026" w:rsidRDefault="00285DD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Gesundheitsgefährdung</w:t>
            </w:r>
            <w:r w:rsidR="00660F50">
              <w:rPr>
                <w:rFonts w:eastAsia="Times New Roman"/>
                <w:sz w:val="20"/>
                <w:szCs w:val="20"/>
                <w:lang w:eastAsia="de-DE"/>
              </w:rPr>
              <w:t xml:space="preserve"> 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ungünstige </w:t>
            </w:r>
            <w:r w:rsidR="00660F50">
              <w:rPr>
                <w:rFonts w:eastAsia="Times New Roman"/>
                <w:sz w:val="20"/>
                <w:szCs w:val="20"/>
                <w:lang w:eastAsia="de-DE"/>
              </w:rPr>
              <w:t>Witterungsbedingungen</w:t>
            </w:r>
            <w:r w:rsidR="00AF0EFE">
              <w:rPr>
                <w:rFonts w:eastAsia="Times New Roman"/>
                <w:sz w:val="20"/>
                <w:szCs w:val="20"/>
                <w:lang w:eastAsia="de-DE"/>
              </w:rPr>
              <w:t xml:space="preserve">, wie z. B. </w:t>
            </w:r>
            <w:r w:rsidR="00917B52">
              <w:rPr>
                <w:rFonts w:eastAsia="Times New Roman"/>
                <w:sz w:val="20"/>
                <w:szCs w:val="20"/>
                <w:lang w:eastAsia="de-DE"/>
              </w:rPr>
              <w:t xml:space="preserve">Hitze, Kälte, </w:t>
            </w:r>
            <w:r w:rsidR="00AF0EFE">
              <w:rPr>
                <w:rFonts w:eastAsia="Times New Roman"/>
                <w:sz w:val="20"/>
                <w:szCs w:val="20"/>
                <w:lang w:eastAsia="de-DE"/>
              </w:rPr>
              <w:t>Regen oder Schnee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34C7EC70" w:rsidR="001A3026" w:rsidRPr="001A3026" w:rsidRDefault="00DF2AF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5, 12</w:t>
            </w:r>
            <w:r w:rsidR="00332451">
              <w:rPr>
                <w:rFonts w:eastAsia="Times New Roman"/>
                <w:sz w:val="20"/>
                <w:szCs w:val="20"/>
                <w:lang w:eastAsia="de-DE"/>
              </w:rPr>
              <w:t>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5FC361EA" w:rsidR="00E023C4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1514D1D5" w:rsidR="00A65DD1" w:rsidRPr="001A3026" w:rsidRDefault="00660F50" w:rsidP="00530CF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Blendung durch Sonne</w:t>
            </w:r>
            <w:r w:rsidR="00E023C4">
              <w:rPr>
                <w:rFonts w:eastAsia="Times New Roman"/>
                <w:sz w:val="20"/>
                <w:szCs w:val="20"/>
                <w:lang w:eastAsia="de-DE"/>
              </w:rPr>
              <w:t xml:space="preserve"> und vorhandene</w:t>
            </w:r>
            <w:r w:rsidRPr="009A5044">
              <w:rPr>
                <w:rFonts w:eastAsia="Times New Roman"/>
                <w:sz w:val="20"/>
                <w:szCs w:val="20"/>
                <w:lang w:eastAsia="de-DE"/>
              </w:rPr>
              <w:t xml:space="preserve"> Beleuchtung</w:t>
            </w:r>
            <w:r w:rsidR="00E023C4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="00530CF4">
              <w:rPr>
                <w:rFonts w:eastAsia="Times New Roman"/>
                <w:sz w:val="20"/>
                <w:szCs w:val="20"/>
                <w:lang w:eastAsia="de-DE"/>
              </w:rPr>
              <w:t xml:space="preserve"> s</w:t>
            </w:r>
            <w:r w:rsidR="00A65DD1">
              <w:rPr>
                <w:rFonts w:eastAsia="Times New Roman"/>
                <w:sz w:val="20"/>
                <w:szCs w:val="20"/>
                <w:lang w:eastAsia="de-DE"/>
              </w:rPr>
              <w:t>chlechte Sicht</w:t>
            </w:r>
            <w:r w:rsidR="00AF0EFE">
              <w:rPr>
                <w:rFonts w:eastAsia="Times New Roman"/>
                <w:sz w:val="20"/>
                <w:szCs w:val="20"/>
                <w:lang w:eastAsia="de-DE"/>
              </w:rPr>
              <w:t xml:space="preserve"> oder Dunkelheit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EFE4920" w:rsidR="001A3026" w:rsidRPr="001A3026" w:rsidRDefault="0033245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3389FE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58727E67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Ertrinken nach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397DA90" w:rsidR="001A3026" w:rsidRPr="001A3026" w:rsidRDefault="0033245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4AC50F2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749F5D0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Unzureichende Flucht- und Verkehrswege, unzureichende Sicherheits- und </w:t>
            </w:r>
            <w:r w:rsidRPr="001A3026">
              <w:rPr>
                <w:sz w:val="20"/>
                <w:szCs w:val="20"/>
              </w:rPr>
              <w:lastRenderedPageBreak/>
              <w:t>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11CE216E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Getroffen werden von brechendem Tauwerk / erfasst werden durch Tauwerk wegen Aufenthalt im Gefahrenbereich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7D74E1A3" w:rsidR="001A3026" w:rsidRPr="001A3026" w:rsidRDefault="00530CF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684CBC"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671021E4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1EEA843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5DF6C0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B24346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8F6851F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1D4A6F8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</w:t>
            </w:r>
            <w:r w:rsidRPr="002B5E6E">
              <w:rPr>
                <w:sz w:val="20"/>
                <w:szCs w:val="20"/>
              </w:rPr>
              <w:lastRenderedPageBreak/>
              <w:t>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074022E9" w:rsidR="001A3026" w:rsidRPr="002B5E6E" w:rsidRDefault="00660F50" w:rsidP="00AF0E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Unfallgefahr durch unklare und missverständliche Kommunikation</w:t>
            </w:r>
            <w:r w:rsidR="00AF0EFE">
              <w:rPr>
                <w:rFonts w:eastAsia="Times New Roman"/>
                <w:sz w:val="20"/>
                <w:szCs w:val="20"/>
                <w:lang w:eastAsia="de-DE"/>
              </w:rPr>
              <w:t xml:space="preserve"> oder aufgrund von </w:t>
            </w:r>
            <w:r w:rsidR="00F36ED8">
              <w:rPr>
                <w:rFonts w:eastAsia="Times New Roman"/>
                <w:sz w:val="20"/>
                <w:szCs w:val="20"/>
                <w:lang w:eastAsia="de-DE"/>
              </w:rPr>
              <w:t>Sprachbarriere</w:t>
            </w:r>
            <w:r w:rsidR="00AF0EFE">
              <w:rPr>
                <w:rFonts w:eastAsia="Times New Roman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4E81E850" w:rsidR="001A3026" w:rsidRPr="002B5E6E" w:rsidRDefault="00684CBC" w:rsidP="00684CB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1DA43EEE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76BDB8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Arbeitsumgebungsbedingungen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0DF5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374B767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344C4F7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EA71" w14:textId="77777777" w:rsidR="00EB2392" w:rsidRDefault="00EB2392" w:rsidP="00E22176">
      <w:r>
        <w:separator/>
      </w:r>
    </w:p>
  </w:endnote>
  <w:endnote w:type="continuationSeparator" w:id="0">
    <w:p w14:paraId="551BA2F4" w14:textId="77777777" w:rsidR="00EB2392" w:rsidRDefault="00EB2392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7707D4F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0084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0084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20CB188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100840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87052A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0084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0084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817B" w14:textId="77777777" w:rsidR="00EB2392" w:rsidRDefault="00EB2392" w:rsidP="00E22176">
      <w:r>
        <w:separator/>
      </w:r>
    </w:p>
  </w:footnote>
  <w:footnote w:type="continuationSeparator" w:id="0">
    <w:p w14:paraId="220C3F80" w14:textId="77777777" w:rsidR="00EB2392" w:rsidRDefault="00EB2392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A89"/>
    <w:multiLevelType w:val="hybridMultilevel"/>
    <w:tmpl w:val="97AAF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287E"/>
    <w:multiLevelType w:val="hybridMultilevel"/>
    <w:tmpl w:val="DD7C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E3C86"/>
    <w:multiLevelType w:val="hybridMultilevel"/>
    <w:tmpl w:val="54FE1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9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056B4"/>
    <w:rsid w:val="00034B38"/>
    <w:rsid w:val="00037DD1"/>
    <w:rsid w:val="000543DA"/>
    <w:rsid w:val="0005606B"/>
    <w:rsid w:val="000A4831"/>
    <w:rsid w:val="000A616C"/>
    <w:rsid w:val="000A6469"/>
    <w:rsid w:val="000C6D3D"/>
    <w:rsid w:val="000E6953"/>
    <w:rsid w:val="00100840"/>
    <w:rsid w:val="00182A03"/>
    <w:rsid w:val="001A3026"/>
    <w:rsid w:val="001B3054"/>
    <w:rsid w:val="001C4F84"/>
    <w:rsid w:val="00217770"/>
    <w:rsid w:val="00225E3B"/>
    <w:rsid w:val="00256AED"/>
    <w:rsid w:val="00257071"/>
    <w:rsid w:val="002718B9"/>
    <w:rsid w:val="00285DD0"/>
    <w:rsid w:val="00293E8C"/>
    <w:rsid w:val="002B5E6E"/>
    <w:rsid w:val="002F74C3"/>
    <w:rsid w:val="00332451"/>
    <w:rsid w:val="00335F0B"/>
    <w:rsid w:val="00355413"/>
    <w:rsid w:val="0036152C"/>
    <w:rsid w:val="0036412E"/>
    <w:rsid w:val="00376091"/>
    <w:rsid w:val="003B6492"/>
    <w:rsid w:val="003C2606"/>
    <w:rsid w:val="003D095E"/>
    <w:rsid w:val="00411C80"/>
    <w:rsid w:val="004433D2"/>
    <w:rsid w:val="004778B5"/>
    <w:rsid w:val="00506F9F"/>
    <w:rsid w:val="0051177D"/>
    <w:rsid w:val="00530CF4"/>
    <w:rsid w:val="00541F0C"/>
    <w:rsid w:val="0055199B"/>
    <w:rsid w:val="005724F2"/>
    <w:rsid w:val="005D4C06"/>
    <w:rsid w:val="006028C1"/>
    <w:rsid w:val="0061118D"/>
    <w:rsid w:val="006201A3"/>
    <w:rsid w:val="00633DB1"/>
    <w:rsid w:val="00660F50"/>
    <w:rsid w:val="00684CBC"/>
    <w:rsid w:val="006D4DDE"/>
    <w:rsid w:val="006E70C7"/>
    <w:rsid w:val="006F5690"/>
    <w:rsid w:val="006F6811"/>
    <w:rsid w:val="00706C3A"/>
    <w:rsid w:val="00722587"/>
    <w:rsid w:val="007265A2"/>
    <w:rsid w:val="00736EAA"/>
    <w:rsid w:val="007A6B61"/>
    <w:rsid w:val="00817F43"/>
    <w:rsid w:val="00860DDB"/>
    <w:rsid w:val="0087052A"/>
    <w:rsid w:val="008C457F"/>
    <w:rsid w:val="00907DA0"/>
    <w:rsid w:val="00917B52"/>
    <w:rsid w:val="00937647"/>
    <w:rsid w:val="009726F2"/>
    <w:rsid w:val="009826BC"/>
    <w:rsid w:val="009A1DB3"/>
    <w:rsid w:val="009B7748"/>
    <w:rsid w:val="00A42CB2"/>
    <w:rsid w:val="00A54229"/>
    <w:rsid w:val="00A65DD1"/>
    <w:rsid w:val="00A711D6"/>
    <w:rsid w:val="00AC1A93"/>
    <w:rsid w:val="00AF0EFE"/>
    <w:rsid w:val="00B05DD2"/>
    <w:rsid w:val="00B72477"/>
    <w:rsid w:val="00B74503"/>
    <w:rsid w:val="00B75247"/>
    <w:rsid w:val="00BA46E3"/>
    <w:rsid w:val="00BA573D"/>
    <w:rsid w:val="00BC278C"/>
    <w:rsid w:val="00C46696"/>
    <w:rsid w:val="00C66DD7"/>
    <w:rsid w:val="00C67501"/>
    <w:rsid w:val="00CA0270"/>
    <w:rsid w:val="00CE262D"/>
    <w:rsid w:val="00D40155"/>
    <w:rsid w:val="00D4292A"/>
    <w:rsid w:val="00D534E5"/>
    <w:rsid w:val="00D77231"/>
    <w:rsid w:val="00D775E1"/>
    <w:rsid w:val="00DB13D7"/>
    <w:rsid w:val="00DB37C1"/>
    <w:rsid w:val="00DD6C48"/>
    <w:rsid w:val="00DF2AFA"/>
    <w:rsid w:val="00E023C4"/>
    <w:rsid w:val="00E22176"/>
    <w:rsid w:val="00E40D18"/>
    <w:rsid w:val="00E63C52"/>
    <w:rsid w:val="00E87A4A"/>
    <w:rsid w:val="00EB22DF"/>
    <w:rsid w:val="00EB2392"/>
    <w:rsid w:val="00EC68E4"/>
    <w:rsid w:val="00EE0D83"/>
    <w:rsid w:val="00F34C6B"/>
    <w:rsid w:val="00F36ED8"/>
    <w:rsid w:val="00F62A7A"/>
    <w:rsid w:val="00F714B6"/>
    <w:rsid w:val="00F924DC"/>
    <w:rsid w:val="00FB2BB3"/>
    <w:rsid w:val="00FC0246"/>
    <w:rsid w:val="00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Los- und Festmachen - Gefährdungsbeurteilung </vt:lpstr>
    </vt:vector>
  </TitlesOfParts>
  <Company>BG Verkehr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Los- und Festmachen - Gefährdungsbeurteilung </dc:title>
  <dc:subject>Gefährdungsbeurteilung Binnenschifffahrt</dc:subject>
  <dc:creator>BG Verkehr</dc:creator>
  <cp:keywords/>
  <dc:description/>
  <cp:lastModifiedBy>Hoffmann, Ulrike</cp:lastModifiedBy>
  <cp:revision>22</cp:revision>
  <dcterms:created xsi:type="dcterms:W3CDTF">2023-04-17T13:06:00Z</dcterms:created>
  <dcterms:modified xsi:type="dcterms:W3CDTF">2023-12-06T10:44:00Z</dcterms:modified>
</cp:coreProperties>
</file>