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20247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20247" w:rsidRPr="00DE5450" w:rsidRDefault="00320247" w:rsidP="0032024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464E6A88" w:rsidR="00320247" w:rsidRPr="00D07ACF" w:rsidRDefault="004800C0" w:rsidP="0032024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Binnenschifffahrt</w:t>
            </w:r>
          </w:p>
        </w:tc>
      </w:tr>
      <w:tr w:rsidR="00320247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20247" w:rsidRPr="00EC62CD" w:rsidRDefault="00320247" w:rsidP="0032024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07F28FBF" w:rsidR="00320247" w:rsidRPr="00D07ACF" w:rsidRDefault="00320247" w:rsidP="0032024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95E8E0F" w:rsidR="00EE0D83" w:rsidRPr="00D07ACF" w:rsidRDefault="008302AF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unter psychischen Belastungen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180F87" w:rsidRDefault="009826BC" w:rsidP="00180F87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9826BC" w:rsidRPr="009826BC" w:rsidRDefault="009826BC" w:rsidP="009826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320247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320247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320247" w:rsidRDefault="001A3026" w:rsidP="00320247">
            <w:pPr>
              <w:pStyle w:val="Az2zu2"/>
              <w:keepLines/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320247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80F87">
            <w:pPr>
              <w:pStyle w:val="Az2zu2"/>
              <w:keepLines/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75AE363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</w:t>
            </w:r>
            <w:r w:rsidR="00362D62"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>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302AF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9D1561" w14:textId="17830CE0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Monotonie durch immer gleiche Tätigkeitsabläufe an Bord</w:t>
            </w:r>
          </w:p>
          <w:p w14:paraId="6D4A6D64" w14:textId="5CC0BACD" w:rsidR="008302AF" w:rsidRPr="00320247" w:rsidRDefault="00320247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rFonts w:eastAsia="Times New Roman"/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Umgang mit komplizierten</w:t>
            </w:r>
            <w:r w:rsidR="008302AF" w:rsidRPr="00FC7D3B">
              <w:rPr>
                <w:sz w:val="20"/>
                <w:szCs w:val="20"/>
              </w:rPr>
              <w:t xml:space="preserve"> technischen Gerät</w:t>
            </w:r>
            <w:r w:rsidRPr="00FC7D3B">
              <w:rPr>
                <w:sz w:val="20"/>
                <w:szCs w:val="20"/>
              </w:rPr>
              <w:t>en</w:t>
            </w:r>
            <w:r w:rsidR="008302AF" w:rsidRPr="00FC7D3B">
              <w:rPr>
                <w:sz w:val="20"/>
                <w:szCs w:val="20"/>
              </w:rPr>
              <w:t xml:space="preserve"> bzw. umfangreicher IT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1505714F" w:rsidR="008302AF" w:rsidRPr="00320247" w:rsidRDefault="001D0E20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4, 10</w:t>
            </w:r>
            <w:r w:rsidR="008302AF"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302AF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DA7EFA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lange, unregelmäßige Arbeitszeit</w:t>
            </w:r>
          </w:p>
          <w:p w14:paraId="4A45F5C4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als nicht beherrschbar empfundener Zeitdruck</w:t>
            </w:r>
          </w:p>
          <w:p w14:paraId="78F23BD6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lange Fahrtzeiten</w:t>
            </w:r>
          </w:p>
          <w:p w14:paraId="7FEE8690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eng getakteter Fahrplan</w:t>
            </w:r>
          </w:p>
          <w:p w14:paraId="7CAD2C08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Verdichtung der Arbeit</w:t>
            </w:r>
          </w:p>
          <w:p w14:paraId="52F387FD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6D37BEFD" w:rsidR="008302AF" w:rsidRPr="00320247" w:rsidRDefault="001D0E20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302AF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4F54BD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ständige Kontakte mit dem gleichen, nicht selbst ausgewählten Personenkreis</w:t>
            </w:r>
          </w:p>
          <w:p w14:paraId="6D72A7A8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Arbeit und Freizeit ohne wesentliche räumliche Trennung</w:t>
            </w:r>
          </w:p>
          <w:p w14:paraId="6296BF6E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Freizeitgestaltung erheblich eingeschränkt</w:t>
            </w:r>
          </w:p>
          <w:p w14:paraId="4C3AD246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sehr begrenzte soziale Kontakte</w:t>
            </w:r>
          </w:p>
          <w:p w14:paraId="07A1B62D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lastRenderedPageBreak/>
              <w:t>lange zeitliche Trennung von Familie / Bezugspersonen</w:t>
            </w:r>
          </w:p>
          <w:p w14:paraId="025DB286" w14:textId="2EEAEE18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 xml:space="preserve">Verständigung in </w:t>
            </w:r>
            <w:r w:rsidR="005B5D5C" w:rsidRPr="00FC7D3B">
              <w:rPr>
                <w:sz w:val="20"/>
                <w:szCs w:val="20"/>
              </w:rPr>
              <w:t xml:space="preserve">der </w:t>
            </w:r>
            <w:r w:rsidRPr="00FC7D3B">
              <w:rPr>
                <w:sz w:val="20"/>
                <w:szCs w:val="20"/>
              </w:rPr>
              <w:t>Muttersprache</w:t>
            </w:r>
            <w:r w:rsidR="00337D11" w:rsidRPr="00FC7D3B">
              <w:rPr>
                <w:sz w:val="20"/>
                <w:szCs w:val="20"/>
              </w:rPr>
              <w:t xml:space="preserve"> nicht möglich</w:t>
            </w:r>
          </w:p>
          <w:p w14:paraId="5F9672FB" w14:textId="282E17BF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 xml:space="preserve">Multikulturelle </w:t>
            </w:r>
            <w:r w:rsidR="00337D11" w:rsidRPr="00FC7D3B">
              <w:rPr>
                <w:sz w:val="20"/>
                <w:szCs w:val="20"/>
              </w:rPr>
              <w:t>Besatzung</w:t>
            </w:r>
            <w:r w:rsidRPr="00FC7D3B">
              <w:rPr>
                <w:sz w:val="20"/>
                <w:szCs w:val="20"/>
              </w:rPr>
              <w:t>/ interkulturelle Probleme</w:t>
            </w:r>
          </w:p>
          <w:p w14:paraId="16B4220B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A77B2B5" w:rsidR="008302AF" w:rsidRPr="00320247" w:rsidRDefault="001D0E20" w:rsidP="001D0E2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8</w:t>
            </w:r>
            <w:r w:rsidR="008302AF"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9</w:t>
            </w:r>
            <w:r w:rsidR="008302AF"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10</w:t>
            </w:r>
            <w:r w:rsidR="008302AF"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11</w:t>
            </w:r>
            <w:r w:rsidR="008302AF"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1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302AF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C5EFC8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schädliche oder störende Einflüsse (Lärm, Vibrationen, Schiffsbewegungen, Klimabelastungen, gefährliche Ladungen)</w:t>
            </w:r>
          </w:p>
          <w:p w14:paraId="2F02DBD1" w14:textId="298C8D5F" w:rsidR="008302AF" w:rsidRPr="00320247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rFonts w:eastAsia="Times New Roman"/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räumliche Enge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5D0FC9F4" w:rsidR="008302AF" w:rsidRPr="00320247" w:rsidRDefault="001D0E20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302AF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0C08CB2D" w:rsidR="008302AF" w:rsidRPr="00320247" w:rsidRDefault="00C504E5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Unvorhersehbare Ereignisse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7D741A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 xml:space="preserve">plötzliche Not- und Unglücksfälle </w:t>
            </w:r>
          </w:p>
          <w:p w14:paraId="70DBBC9E" w14:textId="77777777" w:rsidR="008302AF" w:rsidRPr="00FC7D3B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traumatisierende Ereignisse</w:t>
            </w:r>
          </w:p>
          <w:p w14:paraId="21A8E025" w14:textId="1272AC3D" w:rsidR="008302AF" w:rsidRPr="00C504E5" w:rsidRDefault="008302AF" w:rsidP="00FC7D3B">
            <w:pPr>
              <w:pStyle w:val="Az2zu2"/>
              <w:numPr>
                <w:ilvl w:val="0"/>
                <w:numId w:val="29"/>
              </w:numPr>
              <w:ind w:left="360"/>
              <w:rPr>
                <w:rFonts w:eastAsia="Times New Roman"/>
                <w:sz w:val="20"/>
                <w:szCs w:val="20"/>
              </w:rPr>
            </w:pPr>
            <w:r w:rsidRPr="00FC7D3B">
              <w:rPr>
                <w:sz w:val="20"/>
                <w:szCs w:val="20"/>
              </w:rPr>
              <w:t>Fehlende / unzureichende Beratungsangebote vor Ort</w:t>
            </w:r>
            <w:r w:rsidR="005B5D5C" w:rsidRPr="00FC7D3B">
              <w:rPr>
                <w:sz w:val="20"/>
                <w:szCs w:val="20"/>
              </w:rPr>
              <w:t xml:space="preserve"> </w:t>
            </w:r>
            <w:r w:rsidRPr="00FC7D3B">
              <w:rPr>
                <w:sz w:val="20"/>
                <w:szCs w:val="20"/>
              </w:rPr>
              <w:t>/ im Hafen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39C7C95D" w:rsidR="008302AF" w:rsidRPr="00320247" w:rsidRDefault="001D0E20" w:rsidP="005B5D5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6</w:t>
            </w:r>
            <w:r w:rsidR="008302AF"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7</w:t>
            </w:r>
            <w:r w:rsidR="008302AF" w:rsidRPr="00320247">
              <w:rPr>
                <w:rFonts w:eastAsia="Times New Roman"/>
                <w:sz w:val="20"/>
                <w:szCs w:val="20"/>
                <w:lang w:eastAsia="de-DE"/>
              </w:rPr>
              <w:t>, 1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2705F4" w14:paraId="6BF98CF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AD40BF" w14:textId="0C12D0C1" w:rsidR="002705F4" w:rsidRDefault="002705F4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10.6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9C990" w14:textId="04804497" w:rsidR="002705F4" w:rsidRPr="00320247" w:rsidRDefault="002705F4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D65B8D" w14:textId="77777777" w:rsidR="002705F4" w:rsidRPr="002705F4" w:rsidRDefault="002705F4" w:rsidP="002705F4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82F993" w14:textId="77777777" w:rsidR="002705F4" w:rsidRPr="00320247" w:rsidRDefault="002705F4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AD75F1" w14:textId="77777777" w:rsidR="002705F4" w:rsidRDefault="002705F4" w:rsidP="005B5D5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39243A4" w14:textId="77777777" w:rsidR="002705F4" w:rsidRPr="00320247" w:rsidRDefault="002705F4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D39C10D" w14:textId="77777777" w:rsidR="002705F4" w:rsidRPr="00320247" w:rsidRDefault="002705F4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AFCB5E" w14:textId="77777777" w:rsidR="002705F4" w:rsidRPr="00320247" w:rsidRDefault="002705F4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199F1A" w14:textId="77777777" w:rsidR="002705F4" w:rsidRPr="00320247" w:rsidRDefault="002705F4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7B35D" w14:textId="77777777" w:rsidR="009B0FF7" w:rsidRDefault="009B0FF7" w:rsidP="00E22176">
      <w:r>
        <w:separator/>
      </w:r>
    </w:p>
  </w:endnote>
  <w:endnote w:type="continuationSeparator" w:id="0">
    <w:p w14:paraId="2582DC5F" w14:textId="77777777" w:rsidR="009B0FF7" w:rsidRDefault="009B0FF7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501974A4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62D62">
      <w:rPr>
        <w:bCs/>
        <w:noProof/>
        <w:sz w:val="18"/>
        <w:szCs w:val="18"/>
      </w:rPr>
      <w:t>6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62D62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63F4055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FC7D3B">
      <w:rPr>
        <w:sz w:val="18"/>
        <w:szCs w:val="18"/>
      </w:rPr>
      <w:t>04/2024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62D62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62D62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6D469" w14:textId="77777777" w:rsidR="009B0FF7" w:rsidRDefault="009B0FF7" w:rsidP="00E22176">
      <w:r>
        <w:separator/>
      </w:r>
    </w:p>
  </w:footnote>
  <w:footnote w:type="continuationSeparator" w:id="0">
    <w:p w14:paraId="75005AE6" w14:textId="77777777" w:rsidR="009B0FF7" w:rsidRDefault="009B0FF7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09D"/>
    <w:multiLevelType w:val="hybridMultilevel"/>
    <w:tmpl w:val="4D541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334749"/>
    <w:multiLevelType w:val="hybridMultilevel"/>
    <w:tmpl w:val="E9481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8"/>
  </w:num>
  <w:num w:numId="15">
    <w:abstractNumId w:val="11"/>
  </w:num>
  <w:num w:numId="16">
    <w:abstractNumId w:val="0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8"/>
  </w:num>
  <w:num w:numId="23">
    <w:abstractNumId w:val="8"/>
  </w:num>
  <w:num w:numId="24">
    <w:abstractNumId w:val="9"/>
  </w:num>
  <w:num w:numId="25">
    <w:abstractNumId w:val="7"/>
  </w:num>
  <w:num w:numId="26">
    <w:abstractNumId w:val="8"/>
  </w:num>
  <w:num w:numId="27">
    <w:abstractNumId w:val="8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620C9"/>
    <w:rsid w:val="000A4831"/>
    <w:rsid w:val="000A6469"/>
    <w:rsid w:val="00180F87"/>
    <w:rsid w:val="00182A03"/>
    <w:rsid w:val="001A3026"/>
    <w:rsid w:val="001B3054"/>
    <w:rsid w:val="001B632C"/>
    <w:rsid w:val="001D0E20"/>
    <w:rsid w:val="00217770"/>
    <w:rsid w:val="00256AED"/>
    <w:rsid w:val="00257071"/>
    <w:rsid w:val="002705F4"/>
    <w:rsid w:val="002718B9"/>
    <w:rsid w:val="00293E8C"/>
    <w:rsid w:val="00295917"/>
    <w:rsid w:val="002F74C3"/>
    <w:rsid w:val="00320247"/>
    <w:rsid w:val="00335F0B"/>
    <w:rsid w:val="00337D11"/>
    <w:rsid w:val="00355413"/>
    <w:rsid w:val="00362D62"/>
    <w:rsid w:val="0036412E"/>
    <w:rsid w:val="00411C80"/>
    <w:rsid w:val="004800C0"/>
    <w:rsid w:val="00506F9F"/>
    <w:rsid w:val="0051177D"/>
    <w:rsid w:val="0055199B"/>
    <w:rsid w:val="005724F2"/>
    <w:rsid w:val="005B5D5C"/>
    <w:rsid w:val="006028C1"/>
    <w:rsid w:val="00633DB1"/>
    <w:rsid w:val="006D4DDE"/>
    <w:rsid w:val="006D6857"/>
    <w:rsid w:val="006E70C7"/>
    <w:rsid w:val="00722587"/>
    <w:rsid w:val="007265A2"/>
    <w:rsid w:val="00792596"/>
    <w:rsid w:val="007A6B61"/>
    <w:rsid w:val="008302AF"/>
    <w:rsid w:val="00844D82"/>
    <w:rsid w:val="00907DA0"/>
    <w:rsid w:val="00937647"/>
    <w:rsid w:val="009726F2"/>
    <w:rsid w:val="009826BC"/>
    <w:rsid w:val="009A1DB3"/>
    <w:rsid w:val="009B0FF7"/>
    <w:rsid w:val="009B7748"/>
    <w:rsid w:val="00A42CB2"/>
    <w:rsid w:val="00B05DD2"/>
    <w:rsid w:val="00B72477"/>
    <w:rsid w:val="00B75247"/>
    <w:rsid w:val="00BA46E3"/>
    <w:rsid w:val="00BC278C"/>
    <w:rsid w:val="00C504E5"/>
    <w:rsid w:val="00C67501"/>
    <w:rsid w:val="00C71F2A"/>
    <w:rsid w:val="00CA0270"/>
    <w:rsid w:val="00CB4D75"/>
    <w:rsid w:val="00CE262D"/>
    <w:rsid w:val="00D40155"/>
    <w:rsid w:val="00D77231"/>
    <w:rsid w:val="00DB13D7"/>
    <w:rsid w:val="00DB37C1"/>
    <w:rsid w:val="00DD6C48"/>
    <w:rsid w:val="00E22176"/>
    <w:rsid w:val="00E40D18"/>
    <w:rsid w:val="00E822E9"/>
    <w:rsid w:val="00EB22DF"/>
    <w:rsid w:val="00EE0D83"/>
    <w:rsid w:val="00F34C6B"/>
    <w:rsid w:val="00FB2BB3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904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Psychische Belastungen - Gefährdungsbeurteilung</vt:lpstr>
    </vt:vector>
  </TitlesOfParts>
  <Company>BG Verkehr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Psychische Belastungen - Gefährdungsbeurteilung</dc:title>
  <dc:subject>Gefährdungsbeurteilung Binnenschifffahrt</dc:subject>
  <dc:creator>BG Verkehr</dc:creator>
  <cp:keywords/>
  <dc:description/>
  <cp:lastModifiedBy>Hoffmann, Ulrike</cp:lastModifiedBy>
  <cp:revision>14</cp:revision>
  <dcterms:created xsi:type="dcterms:W3CDTF">2023-05-14T12:13:00Z</dcterms:created>
  <dcterms:modified xsi:type="dcterms:W3CDTF">2024-04-23T14:23:00Z</dcterms:modified>
</cp:coreProperties>
</file>