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120194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120194" w:rsidRPr="00DE5450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99DFF5A" w:rsidR="00120194" w:rsidRPr="00F6464F" w:rsidRDefault="009E2E1A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120194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120194" w:rsidRPr="00EC62CD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BDE7A39" w:rsidR="00120194" w:rsidRPr="00F6464F" w:rsidRDefault="00DB3CEE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Deck</w:t>
            </w:r>
          </w:p>
        </w:tc>
      </w:tr>
      <w:tr w:rsidR="00120194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120194" w:rsidRPr="00DE5450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53303C4" w:rsidR="00120194" w:rsidRPr="00F6464F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F6464F">
              <w:rPr>
                <w:i/>
                <w:sz w:val="20"/>
                <w:szCs w:val="20"/>
              </w:rPr>
              <w:t>Reinigung von Laderäumen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914D4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2DC899D" w:rsidR="00914D43" w:rsidRPr="0012019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20194">
              <w:rPr>
                <w:sz w:val="20"/>
                <w:szCs w:val="20"/>
              </w:rPr>
              <w:t>Nur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14D4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CE95EA9" w:rsidR="00914D43" w:rsidRPr="00543920" w:rsidRDefault="00914D43" w:rsidP="002E17F8">
            <w:pPr>
              <w:spacing w:before="120" w:after="80"/>
              <w:ind w:left="35"/>
              <w:rPr>
                <w:b/>
                <w:sz w:val="20"/>
                <w:szCs w:val="20"/>
              </w:rPr>
            </w:pPr>
            <w:r w:rsidRPr="00120194">
              <w:rPr>
                <w:sz w:val="20"/>
                <w:szCs w:val="20"/>
              </w:rPr>
              <w:t>Erforderliche PSA bereitstellen und für deren Benutzung sorgen</w:t>
            </w:r>
            <w:r w:rsidR="00F6464F">
              <w:rPr>
                <w:sz w:val="20"/>
                <w:szCs w:val="20"/>
              </w:rPr>
              <w:t>,</w:t>
            </w:r>
            <w:r w:rsidRPr="00120194">
              <w:rPr>
                <w:sz w:val="20"/>
                <w:szCs w:val="20"/>
              </w:rPr>
              <w:t xml:space="preserve"> </w:t>
            </w:r>
            <w:r w:rsidR="00543920">
              <w:rPr>
                <w:sz w:val="20"/>
                <w:szCs w:val="20"/>
              </w:rPr>
              <w:br/>
            </w:r>
            <w:r w:rsidR="00543920" w:rsidRPr="00021CA0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1AADB59" w:rsidR="00C70693" w:rsidRPr="00E61E41" w:rsidRDefault="002E17F8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E17F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Gegenstände und Arbeitsmittel nur in den Laderaum herablassen bzw. heraufholen, wenn diese ausreichend gesichert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1D430886" w:rsidR="00C70693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sich k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eine Personen unter schwebenden Lasten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aufhalten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38ED327A" w:rsidR="00C70693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Einstiegslukendeckel</w:t>
            </w:r>
            <w:proofErr w:type="spellEnd"/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durch Feststelleinrichtungen gegen unbeabsichtigtes Zuschlagen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1D3F8C9" w:rsidR="00E61E41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Immer nur eine Person zurzeit auf der Leiter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3B40047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70381C" w14:textId="301BCC95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418B39C7" w14:textId="15055A00" w:rsidR="00D50B5E" w:rsidRPr="00D50B5E" w:rsidRDefault="00D50B5E" w:rsidP="00D50B5E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 Arbeiten mit Absturz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geeignete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Schutzm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aßnahmen gegen Absturz treffen:</w:t>
            </w:r>
          </w:p>
          <w:p w14:paraId="4C28EE32" w14:textId="6CC2C1AE" w:rsidR="00D50B5E" w:rsidRPr="00F6464F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technische Maßnahmen, z.B. mobile Geländer aufstellen oder Arbeitsbühnen verwenden</w:t>
            </w:r>
          </w:p>
          <w:p w14:paraId="52255207" w14:textId="690D59CE" w:rsidR="00D50B5E" w:rsidRPr="00F6464F" w:rsidRDefault="00820901" w:rsidP="00820901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bei </w:t>
            </w:r>
            <w:r w:rsidR="00D50B5E"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Benutzung von PSA gege</w:t>
            </w:r>
            <w:r w:rsidR="00543920"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 Absturz</w:t>
            </w:r>
            <w:r w:rsidR="00D50B5E"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297EB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</w:t>
            </w:r>
            <w:r w:rsidR="00D50B5E"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usschließlich die festgelegten Anschlagpunkte für PSA gegen Absturz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CC8B7CC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5428003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C2367AD" w14:textId="64BEB904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5BFCCFCE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geeignete elektrische Betriebsmittel einsetzen</w:t>
            </w:r>
          </w:p>
          <w:p w14:paraId="0CBCF558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Steckverbindungen oder Bedienelemente nur in geschützten Bereichen verwenden</w:t>
            </w:r>
          </w:p>
          <w:p w14:paraId="481CECD6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Elektrische Einrichtungen gegen Eindringen von Wasser oder Waschlösungen schützen oder stromlos machen</w:t>
            </w:r>
          </w:p>
          <w:p w14:paraId="454D087A" w14:textId="18B6AC9B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Geräte mit Schutzkleinspannung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74B05BD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66A6CA2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A970D7B" w14:textId="2F0847D0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1FED0D24" w14:textId="2CBB136B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Reinigungsverfahren anwenden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1DCF4E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3F1950A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636645" w14:textId="29172C08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3FD16BDF" w14:textId="19B89A58" w:rsidR="00D50B5E" w:rsidRDefault="006A5E4B" w:rsidP="00D50B5E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einer Betriebsanweisung f</w:t>
            </w:r>
            <w:r w:rsidR="00D50B5E"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estlegen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="00D50B5E"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wie Laderäume sicher gereinigt werden können, indem z. B. folgende Sicherheitsmaßnahmen eingehalten werden: </w:t>
            </w:r>
          </w:p>
          <w:p w14:paraId="0E401387" w14:textId="6808DC28" w:rsidR="00613AD3" w:rsidRDefault="00835BFB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Messung der </w:t>
            </w:r>
            <w:r w:rsidR="00E108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Atmosphäre im Laderaum </w:t>
            </w:r>
            <w:r w:rsidR="00613AD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(Freimessen)</w:t>
            </w:r>
          </w:p>
          <w:p w14:paraId="5B10DEBF" w14:textId="433DD042" w:rsidR="00835BFB" w:rsidRDefault="00835BFB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Belüftung des Laderaums</w:t>
            </w:r>
          </w:p>
          <w:p w14:paraId="60241E87" w14:textId="2D25627D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An- und Abmeldeverfahren </w:t>
            </w:r>
          </w:p>
          <w:p w14:paraId="6AE34AD7" w14:textId="77777777" w:rsid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Funktionierende Kommunikation mit allen Beteiligten </w:t>
            </w:r>
          </w:p>
          <w:p w14:paraId="47575A7B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Einsatz von mindestens einem Sicherungsposten außerhalb des</w:t>
            </w:r>
            <w:r w:rsidR="00B965B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Laderaums</w:t>
            </w:r>
          </w:p>
        </w:tc>
        <w:tc>
          <w:tcPr>
            <w:tcW w:w="1078" w:type="pct"/>
            <w:shd w:val="clear" w:color="auto" w:fill="FFFFFF" w:themeFill="background1"/>
          </w:tcPr>
          <w:p w14:paraId="7D36EC6F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7586210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1CFC90E" w14:textId="557C71B4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2B60F108" w14:textId="796B1260" w:rsidR="00D50B5E" w:rsidRPr="00D50B5E" w:rsidRDefault="00D50B5E" w:rsidP="002E5C4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Laderäume nur auf Anweisung de</w:t>
            </w:r>
            <w:r w:rsidR="002E5C4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9E2E1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Schiffsführ</w:t>
            </w:r>
            <w:r w:rsidR="002E5C4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ung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betreten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10B9CAB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6A9D9FA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067C02F" w14:textId="75A2408A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474481EC" w14:textId="0794AE4F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Für </w:t>
            </w:r>
            <w:r w:rsidR="0044687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geeignete, 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A391314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3225C8E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63CBAF8" w14:textId="00342DF8" w:rsidR="00D50B5E" w:rsidRDefault="0026455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62DD7783" w14:textId="38B0F0EC" w:rsidR="00D50B5E" w:rsidRPr="00D50B5E" w:rsidRDefault="0026455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Hebezeuge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3EB800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28B9F2A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4C921C7" w14:textId="284FEFE6" w:rsidR="00D50B5E" w:rsidRDefault="008C7F7C" w:rsidP="00C56FF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53219068" w14:textId="77777777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9ADB9B3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6464F" w14:paraId="0524769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E46322" w14:textId="426F7CA3" w:rsidR="00F6464F" w:rsidRDefault="008C7F7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63BBEDD6" w14:textId="77777777" w:rsidR="00F6464F" w:rsidRPr="00D50B5E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BA00674" w14:textId="77777777" w:rsidR="00F6464F" w:rsidRPr="00926C74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1F5D2" w14:textId="77777777" w:rsidR="00966BCE" w:rsidRDefault="00966BCE" w:rsidP="00A23973">
      <w:pPr>
        <w:spacing w:after="0" w:line="240" w:lineRule="auto"/>
      </w:pPr>
      <w:r>
        <w:separator/>
      </w:r>
    </w:p>
  </w:endnote>
  <w:endnote w:type="continuationSeparator" w:id="0">
    <w:p w14:paraId="6965D3D7" w14:textId="77777777" w:rsidR="00966BCE" w:rsidRDefault="00966BCE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06A20D2B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C7F7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C7F7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F46EDDF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464F">
      <w:rPr>
        <w:sz w:val="18"/>
        <w:szCs w:val="18"/>
      </w:rPr>
      <w:t>0</w:t>
    </w:r>
    <w:r w:rsidR="008C7F7C">
      <w:rPr>
        <w:sz w:val="18"/>
        <w:szCs w:val="18"/>
      </w:rPr>
      <w:t>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464F">
      <w:rPr>
        <w:sz w:val="18"/>
        <w:szCs w:val="18"/>
      </w:rPr>
      <w:t>2</w:t>
    </w:r>
    <w:r w:rsidR="008C7F7C">
      <w:rPr>
        <w:sz w:val="18"/>
        <w:szCs w:val="18"/>
      </w:rPr>
      <w:t>4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C7F7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C7F7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A9813" w14:textId="77777777" w:rsidR="00966BCE" w:rsidRDefault="00966BCE" w:rsidP="00A23973">
      <w:pPr>
        <w:spacing w:after="0" w:line="240" w:lineRule="auto"/>
      </w:pPr>
      <w:r>
        <w:separator/>
      </w:r>
    </w:p>
  </w:footnote>
  <w:footnote w:type="continuationSeparator" w:id="0">
    <w:p w14:paraId="25E41D2E" w14:textId="77777777" w:rsidR="00966BCE" w:rsidRDefault="00966BCE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22"/>
    <w:multiLevelType w:val="hybridMultilevel"/>
    <w:tmpl w:val="2BA4816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5B35A92"/>
    <w:multiLevelType w:val="hybridMultilevel"/>
    <w:tmpl w:val="DA08E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ADC"/>
    <w:multiLevelType w:val="hybridMultilevel"/>
    <w:tmpl w:val="4D842528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D3B3AA1"/>
    <w:multiLevelType w:val="hybridMultilevel"/>
    <w:tmpl w:val="F24AC05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4"/>
  </w:num>
  <w:num w:numId="20">
    <w:abstractNumId w:val="5"/>
  </w:num>
  <w:num w:numId="21">
    <w:abstractNumId w:val="9"/>
  </w:num>
  <w:num w:numId="22">
    <w:abstractNumId w:val="7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1CA0"/>
    <w:rsid w:val="0002713F"/>
    <w:rsid w:val="00037DD1"/>
    <w:rsid w:val="000543DA"/>
    <w:rsid w:val="0005606B"/>
    <w:rsid w:val="000C764E"/>
    <w:rsid w:val="000E7CFC"/>
    <w:rsid w:val="00120194"/>
    <w:rsid w:val="00182A03"/>
    <w:rsid w:val="00193BA5"/>
    <w:rsid w:val="00217770"/>
    <w:rsid w:val="00264555"/>
    <w:rsid w:val="002718B9"/>
    <w:rsid w:val="00297EB5"/>
    <w:rsid w:val="002B3D3C"/>
    <w:rsid w:val="002E17F8"/>
    <w:rsid w:val="002E5C41"/>
    <w:rsid w:val="002F74C3"/>
    <w:rsid w:val="003322A9"/>
    <w:rsid w:val="003329A4"/>
    <w:rsid w:val="00360602"/>
    <w:rsid w:val="0036412E"/>
    <w:rsid w:val="0044687B"/>
    <w:rsid w:val="004C2F31"/>
    <w:rsid w:val="0051177D"/>
    <w:rsid w:val="00543920"/>
    <w:rsid w:val="0056226F"/>
    <w:rsid w:val="00596B6A"/>
    <w:rsid w:val="005F3075"/>
    <w:rsid w:val="00613AD3"/>
    <w:rsid w:val="00633DB1"/>
    <w:rsid w:val="006723B0"/>
    <w:rsid w:val="006A53BA"/>
    <w:rsid w:val="006A5E4B"/>
    <w:rsid w:val="006E70C7"/>
    <w:rsid w:val="00702AE4"/>
    <w:rsid w:val="007265A2"/>
    <w:rsid w:val="00820901"/>
    <w:rsid w:val="00835BFB"/>
    <w:rsid w:val="00877203"/>
    <w:rsid w:val="008C7F7C"/>
    <w:rsid w:val="00914D43"/>
    <w:rsid w:val="00926C74"/>
    <w:rsid w:val="00927EE6"/>
    <w:rsid w:val="00966BCE"/>
    <w:rsid w:val="00996922"/>
    <w:rsid w:val="009A5890"/>
    <w:rsid w:val="009E2E1A"/>
    <w:rsid w:val="009E34AC"/>
    <w:rsid w:val="00A0049D"/>
    <w:rsid w:val="00A15FE2"/>
    <w:rsid w:val="00A23973"/>
    <w:rsid w:val="00B72477"/>
    <w:rsid w:val="00B965B1"/>
    <w:rsid w:val="00C31A49"/>
    <w:rsid w:val="00C37B97"/>
    <w:rsid w:val="00C45B76"/>
    <w:rsid w:val="00C56FFD"/>
    <w:rsid w:val="00C70693"/>
    <w:rsid w:val="00CC5C0F"/>
    <w:rsid w:val="00CE262D"/>
    <w:rsid w:val="00D07ACF"/>
    <w:rsid w:val="00D40155"/>
    <w:rsid w:val="00D50B5E"/>
    <w:rsid w:val="00D77231"/>
    <w:rsid w:val="00DB13D7"/>
    <w:rsid w:val="00DB37C1"/>
    <w:rsid w:val="00DB3CEE"/>
    <w:rsid w:val="00DD6C48"/>
    <w:rsid w:val="00E108ED"/>
    <w:rsid w:val="00E37837"/>
    <w:rsid w:val="00E61E41"/>
    <w:rsid w:val="00E805FF"/>
    <w:rsid w:val="00F01AE2"/>
    <w:rsid w:val="00F34C6B"/>
    <w:rsid w:val="00F40FCE"/>
    <w:rsid w:val="00F43637"/>
    <w:rsid w:val="00F6464F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Reinigung von Laderäumen - Schutzmaßnahmen</vt:lpstr>
    </vt:vector>
  </TitlesOfParts>
  <Company>BG Verkehr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 von Laderäumen - Schutzmaßnahmen</dc:title>
  <dc:subject>Gefährdungsbeurteilung Binnenschifffahrt</dc:subject>
  <dc:creator>BG Verkehr</dc:creator>
  <cp:keywords/>
  <dc:description/>
  <cp:lastModifiedBy>Hoffmann, Ulrike</cp:lastModifiedBy>
  <cp:revision>17</cp:revision>
  <dcterms:created xsi:type="dcterms:W3CDTF">2023-05-14T12:16:00Z</dcterms:created>
  <dcterms:modified xsi:type="dcterms:W3CDTF">2024-04-23T14:25:00Z</dcterms:modified>
</cp:coreProperties>
</file>