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C57E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C57ED" w:rsidRPr="00DE5450" w:rsidRDefault="008C57ED" w:rsidP="008C57E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6E46BE55" w:rsidR="008C57ED" w:rsidRPr="00D07ACF" w:rsidRDefault="00C5226F" w:rsidP="008C57E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Binnenschifffahrt</w:t>
            </w:r>
          </w:p>
        </w:tc>
      </w:tr>
      <w:tr w:rsidR="008C57E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C57ED" w:rsidRPr="00EC62CD" w:rsidRDefault="008C57ED" w:rsidP="008C57E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24B827CA" w:rsidR="008C57ED" w:rsidRPr="00D07ACF" w:rsidRDefault="008C57ED" w:rsidP="008C57E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588C51D7" w:rsidR="00824C44" w:rsidRPr="00D07ACF" w:rsidRDefault="000B44B8" w:rsidP="000B44B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Umgang mit </w:t>
            </w:r>
            <w:r w:rsidR="005E4293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Reinig</w:t>
            </w:r>
            <w:r w:rsidR="00D601B6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ung</w:t>
            </w: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smitteln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37E2ADD2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C5226F">
        <w:rPr>
          <w:b w:val="0"/>
          <w:sz w:val="20"/>
        </w:rPr>
        <w:t xml:space="preserve">Handbuch Binnenschifffahrt </w:t>
      </w:r>
      <w:hyperlink r:id="rId13" w:history="1">
        <w:r w:rsidR="00C5226F" w:rsidRPr="00065E48">
          <w:rPr>
            <w:rStyle w:val="Hyperlink"/>
            <w:b w:val="0"/>
            <w:sz w:val="20"/>
          </w:rPr>
          <w:t>B19</w:t>
        </w:r>
      </w:hyperlink>
      <w:r w:rsidRPr="00D07ACF">
        <w:rPr>
          <w:b w:val="0"/>
          <w:sz w:val="20"/>
        </w:rPr>
        <w:t>)</w:t>
      </w:r>
    </w:p>
    <w:p w14:paraId="167BD9EE" w14:textId="6970A40F" w:rsidR="00D601B6" w:rsidRPr="00D601B6" w:rsidRDefault="008C57ED" w:rsidP="00D601B6">
      <w:pPr>
        <w:pStyle w:val="Az2zu2"/>
        <w:rPr>
          <w:sz w:val="20"/>
          <w:szCs w:val="20"/>
        </w:rPr>
      </w:pPr>
      <w:r>
        <w:rPr>
          <w:sz w:val="20"/>
          <w:szCs w:val="20"/>
        </w:rPr>
        <w:t>Handhabung</w:t>
      </w:r>
      <w:r w:rsidR="00D601B6" w:rsidRPr="00D601B6">
        <w:rPr>
          <w:sz w:val="20"/>
          <w:szCs w:val="20"/>
        </w:rPr>
        <w:t xml:space="preserve"> von PSA, z.B. das Umschlagen der Stulpen von Schutzhandschuhen nach außen</w:t>
      </w:r>
    </w:p>
    <w:p w14:paraId="286448D1" w14:textId="77777777" w:rsidR="00D601B6" w:rsidRPr="00D601B6" w:rsidRDefault="00D601B6" w:rsidP="00D601B6">
      <w:pPr>
        <w:pStyle w:val="Az2zu2"/>
        <w:rPr>
          <w:sz w:val="20"/>
          <w:szCs w:val="20"/>
        </w:rPr>
      </w:pPr>
      <w:r w:rsidRPr="00D601B6">
        <w:rPr>
          <w:sz w:val="20"/>
          <w:szCs w:val="20"/>
        </w:rPr>
        <w:t>Während der Tätigkeit nicht rauchen oder essen</w:t>
      </w:r>
    </w:p>
    <w:p w14:paraId="66C9357E" w14:textId="0020108D" w:rsidR="00D601B6" w:rsidRPr="00D601B6" w:rsidRDefault="00D601B6" w:rsidP="00D601B6">
      <w:pPr>
        <w:pStyle w:val="Az2zu2"/>
        <w:rPr>
          <w:sz w:val="20"/>
          <w:szCs w:val="20"/>
        </w:rPr>
      </w:pPr>
      <w:r w:rsidRPr="00D601B6">
        <w:rPr>
          <w:sz w:val="20"/>
          <w:szCs w:val="20"/>
        </w:rPr>
        <w:t xml:space="preserve">Hygienemaßnahmen beim Durchführen von Reinigungsarbeiten, z.B. nach der Tätigkeit </w:t>
      </w:r>
      <w:r w:rsidR="008C57ED">
        <w:rPr>
          <w:sz w:val="20"/>
          <w:szCs w:val="20"/>
        </w:rPr>
        <w:t xml:space="preserve">die </w:t>
      </w:r>
      <w:r w:rsidRPr="00D601B6">
        <w:rPr>
          <w:sz w:val="20"/>
          <w:szCs w:val="20"/>
        </w:rPr>
        <w:t>Hände waschen</w:t>
      </w:r>
    </w:p>
    <w:p w14:paraId="50161C62" w14:textId="10CFE21B" w:rsidR="00D601B6" w:rsidRDefault="00D601B6" w:rsidP="00D601B6">
      <w:pPr>
        <w:pStyle w:val="Az2zu2"/>
        <w:rPr>
          <w:sz w:val="20"/>
          <w:szCs w:val="20"/>
        </w:rPr>
      </w:pPr>
      <w:r w:rsidRPr="00D601B6">
        <w:rPr>
          <w:sz w:val="20"/>
          <w:szCs w:val="20"/>
        </w:rPr>
        <w:t>Benutzung von geeigneten Behältern bei der Aufbewahrung von Reinigungs- und Desinfektionsmitteln</w:t>
      </w:r>
    </w:p>
    <w:p w14:paraId="1221E401" w14:textId="6D4FEDA2" w:rsidR="00D601B6" w:rsidRPr="00D601B6" w:rsidRDefault="000B44B8" w:rsidP="00D601B6">
      <w:pPr>
        <w:pStyle w:val="Az2zu2"/>
        <w:rPr>
          <w:sz w:val="20"/>
          <w:szCs w:val="20"/>
        </w:rPr>
      </w:pPr>
      <w:r>
        <w:rPr>
          <w:sz w:val="20"/>
          <w:szCs w:val="20"/>
        </w:rPr>
        <w:t>Reinigungs</w:t>
      </w:r>
      <w:r w:rsidR="00D601B6" w:rsidRPr="00D601B6">
        <w:rPr>
          <w:sz w:val="20"/>
          <w:szCs w:val="20"/>
        </w:rPr>
        <w:t>mittel dürfen nicht in Lebensmittelbehälter oder Ge</w:t>
      </w:r>
      <w:r w:rsidR="00D601B6">
        <w:rPr>
          <w:sz w:val="20"/>
          <w:szCs w:val="20"/>
        </w:rPr>
        <w:t>tränkeflaschen umgefüllt werden</w:t>
      </w:r>
    </w:p>
    <w:p w14:paraId="7B4BADDF" w14:textId="77777777" w:rsidR="00D601B6" w:rsidRPr="00D601B6" w:rsidRDefault="00D601B6" w:rsidP="00D601B6">
      <w:pPr>
        <w:pStyle w:val="Az2zu2"/>
        <w:rPr>
          <w:sz w:val="20"/>
          <w:szCs w:val="20"/>
        </w:rPr>
      </w:pPr>
      <w:r w:rsidRPr="00D601B6">
        <w:rPr>
          <w:sz w:val="20"/>
          <w:szCs w:val="20"/>
        </w:rPr>
        <w:t>Einsatz von Wischverfahren vor Sprühverfahren</w:t>
      </w:r>
    </w:p>
    <w:p w14:paraId="411D6CF1" w14:textId="1F9E209A" w:rsidR="00D601B6" w:rsidRPr="008C57ED" w:rsidRDefault="00D601B6" w:rsidP="008C57ED">
      <w:pPr>
        <w:pStyle w:val="Az2zu2"/>
        <w:rPr>
          <w:sz w:val="20"/>
          <w:szCs w:val="20"/>
        </w:rPr>
      </w:pPr>
      <w:r w:rsidRPr="00D601B6">
        <w:rPr>
          <w:sz w:val="20"/>
          <w:szCs w:val="20"/>
        </w:rPr>
        <w:t xml:space="preserve">Grundsatz: zum </w:t>
      </w:r>
      <w:proofErr w:type="spellStart"/>
      <w:r w:rsidRPr="00D601B6">
        <w:rPr>
          <w:sz w:val="20"/>
          <w:szCs w:val="20"/>
        </w:rPr>
        <w:t>Anmischen</w:t>
      </w:r>
      <w:proofErr w:type="spellEnd"/>
      <w:r w:rsidRPr="00D601B6">
        <w:rPr>
          <w:sz w:val="20"/>
          <w:szCs w:val="20"/>
        </w:rPr>
        <w:t xml:space="preserve"> von Lösungen immer kaltes Wasser verwenden</w:t>
      </w:r>
    </w:p>
    <w:p w14:paraId="5C9A80F4" w14:textId="57DC8D74" w:rsidR="00D601B6" w:rsidRDefault="008C57ED" w:rsidP="00D601B6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  <w:r w:rsidR="00D601B6">
        <w:rPr>
          <w:sz w:val="20"/>
          <w:szCs w:val="20"/>
        </w:rPr>
        <w:t xml:space="preserve"> 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A7F6" w14:textId="77777777" w:rsidR="00AB4F11" w:rsidRDefault="00AB4F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6FFC1BEA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5302C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5302C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66F91C9C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D5302C">
      <w:rPr>
        <w:sz w:val="18"/>
        <w:szCs w:val="18"/>
      </w:rPr>
      <w:t>0</w:t>
    </w:r>
    <w:r w:rsidR="00AB4F11">
      <w:rPr>
        <w:sz w:val="18"/>
        <w:szCs w:val="18"/>
      </w:rPr>
      <w:t>4</w:t>
    </w:r>
    <w:r w:rsidR="005E4293">
      <w:rPr>
        <w:sz w:val="18"/>
        <w:szCs w:val="18"/>
      </w:rPr>
      <w:t>/202</w:t>
    </w:r>
    <w:r w:rsidR="00AB4F11">
      <w:rPr>
        <w:sz w:val="18"/>
        <w:szCs w:val="18"/>
      </w:rPr>
      <w:t>4</w:t>
    </w:r>
    <w:bookmarkStart w:id="0" w:name="_GoBack"/>
    <w:bookmarkEnd w:id="0"/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B4F1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B4F1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B6ADD" w14:textId="77777777" w:rsidR="00AB4F11" w:rsidRDefault="00AB4F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A91F4" w14:textId="77777777" w:rsidR="00AB4F11" w:rsidRDefault="00AB4F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7E398" w14:textId="77777777" w:rsidR="00AB4F11" w:rsidRDefault="00AB4F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65E48"/>
    <w:rsid w:val="000B44B8"/>
    <w:rsid w:val="000D241D"/>
    <w:rsid w:val="00182A03"/>
    <w:rsid w:val="001F5BAD"/>
    <w:rsid w:val="00217770"/>
    <w:rsid w:val="002718B9"/>
    <w:rsid w:val="002C369F"/>
    <w:rsid w:val="002F74C3"/>
    <w:rsid w:val="0036412E"/>
    <w:rsid w:val="00364DB0"/>
    <w:rsid w:val="0051177D"/>
    <w:rsid w:val="005E4293"/>
    <w:rsid w:val="00633DB1"/>
    <w:rsid w:val="006E70C7"/>
    <w:rsid w:val="007226E0"/>
    <w:rsid w:val="007265A2"/>
    <w:rsid w:val="00753486"/>
    <w:rsid w:val="00824C44"/>
    <w:rsid w:val="00892BB9"/>
    <w:rsid w:val="008B04C9"/>
    <w:rsid w:val="008C57ED"/>
    <w:rsid w:val="00A215B2"/>
    <w:rsid w:val="00A23973"/>
    <w:rsid w:val="00A41A82"/>
    <w:rsid w:val="00AB4F11"/>
    <w:rsid w:val="00AD7022"/>
    <w:rsid w:val="00B72477"/>
    <w:rsid w:val="00C363E8"/>
    <w:rsid w:val="00C45B76"/>
    <w:rsid w:val="00C5226F"/>
    <w:rsid w:val="00CE262D"/>
    <w:rsid w:val="00D07ACF"/>
    <w:rsid w:val="00D40155"/>
    <w:rsid w:val="00D5302C"/>
    <w:rsid w:val="00D601B6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C57ED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B44B8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bischi_b/bgverkehr_hbbischi_b-Documents/hbbischi_b19/hbbischi_b19.pdf&amp;alias=bgverkehr_hbbischi_b_hbbischib19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Umgang mit Reinigungsmitteln - Unterweisung</vt:lpstr>
    </vt:vector>
  </TitlesOfParts>
  <Company>BG Verkehr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Umgang mit Reinigungsmitteln - Unterweisung</dc:title>
  <dc:subject>Gefährdungsbeurteilung Binnenschifffahrt</dc:subject>
  <dc:creator>BG Verkehr</dc:creator>
  <cp:keywords/>
  <dc:description/>
  <cp:lastModifiedBy>Hoffmann, Ulrike</cp:lastModifiedBy>
  <cp:revision>6</cp:revision>
  <dcterms:created xsi:type="dcterms:W3CDTF">2023-05-16T10:45:00Z</dcterms:created>
  <dcterms:modified xsi:type="dcterms:W3CDTF">2024-04-24T09:51:00Z</dcterms:modified>
</cp:coreProperties>
</file>