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63F69671" w:rsidR="0036152C" w:rsidRPr="004464B5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4464B5">
              <w:rPr>
                <w:i/>
                <w:sz w:val="20"/>
                <w:szCs w:val="20"/>
              </w:rPr>
              <w:t>Seeschifffahrt</w:t>
            </w:r>
          </w:p>
        </w:tc>
      </w:tr>
      <w:tr w:rsidR="00ED2BDE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D2BDE" w:rsidRPr="00EC62CD" w:rsidRDefault="00ED2BDE" w:rsidP="00ED2BDE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72A50394" w:rsidR="00ED2BDE" w:rsidRPr="004464B5" w:rsidRDefault="00ED2BDE" w:rsidP="00ED2BDE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4464B5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ED2BDE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D2BDE" w:rsidRPr="00DE5450" w:rsidRDefault="00ED2BDE" w:rsidP="00ED2BDE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3F87384E" w:rsidR="00ED2BDE" w:rsidRPr="004464B5" w:rsidRDefault="00ED2BDE" w:rsidP="00ED2BDE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4464B5">
              <w:rPr>
                <w:i/>
                <w:sz w:val="20"/>
                <w:szCs w:val="20"/>
              </w:rPr>
              <w:t>Arbeiten bei Seegang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830FEF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830FEF" w:rsidRPr="009826BC" w:rsidRDefault="00830FEF" w:rsidP="00830FE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830FEF" w:rsidRPr="002B5E6E" w:rsidRDefault="00830FEF" w:rsidP="00830FEF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20A71418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Verletzungsgefahr durch unbeabsichtigte Berührung von rotierenden Teilen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4BA9A9C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  <w:r w:rsidRPr="001C0897">
              <w:rPr>
                <w:rFonts w:eastAsia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</w:tr>
      <w:tr w:rsidR="00830FEF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830FEF" w:rsidRPr="009826BC" w:rsidRDefault="00830FEF" w:rsidP="00830FE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830FEF" w:rsidRPr="002B5E6E" w:rsidRDefault="00830FEF" w:rsidP="00830FEF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45CA2DDC" w:rsidR="00830FEF" w:rsidRPr="001C0897" w:rsidRDefault="00830FEF" w:rsidP="00830FEF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Schnittverletzungen durch Arbeiten mit scharfem oder rotierendem Werkzeug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784E2CEE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  <w:r w:rsidRPr="001C0897">
              <w:rPr>
                <w:rFonts w:eastAsia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</w:tr>
      <w:tr w:rsidR="00830FEF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830FEF" w:rsidRPr="009826BC" w:rsidRDefault="00830FEF" w:rsidP="00830FE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830FEF" w:rsidRPr="002B5E6E" w:rsidRDefault="00830FEF" w:rsidP="00830FEF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6A1EA8C2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Angefahren/getroffen werden von mobilen Arbeitsmitteln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353D15E2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  <w:r w:rsidRPr="001C0897"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</w:tr>
      <w:tr w:rsidR="00830FEF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830FEF" w:rsidRPr="009826BC" w:rsidRDefault="00830FEF" w:rsidP="00830FE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830FEF" w:rsidRPr="002B5E6E" w:rsidRDefault="00830FEF" w:rsidP="00830FEF">
            <w:pPr>
              <w:keepLines/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D5F2A" w14:textId="77777777" w:rsidR="00830FEF" w:rsidRPr="001C0897" w:rsidRDefault="00830FEF" w:rsidP="004464B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1C0897">
              <w:rPr>
                <w:sz w:val="20"/>
                <w:szCs w:val="20"/>
              </w:rPr>
              <w:t xml:space="preserve">Getroffen werden von unkontrolliert bewegten Gegenständen </w:t>
            </w:r>
          </w:p>
          <w:p w14:paraId="7BB87C7C" w14:textId="77777777" w:rsidR="00830FEF" w:rsidRPr="001C0897" w:rsidRDefault="00830FEF" w:rsidP="004464B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1C0897">
              <w:rPr>
                <w:sz w:val="20"/>
                <w:szCs w:val="20"/>
              </w:rPr>
              <w:lastRenderedPageBreak/>
              <w:t>Übergehen von nicht oder mangelhaft gesicherter Ladung</w:t>
            </w:r>
          </w:p>
          <w:p w14:paraId="6F8CA405" w14:textId="77777777" w:rsidR="00830FEF" w:rsidRPr="001C0897" w:rsidRDefault="00830FEF" w:rsidP="004464B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1C0897">
              <w:rPr>
                <w:sz w:val="20"/>
                <w:szCs w:val="20"/>
              </w:rPr>
              <w:t>Gefährdung durch unkontrolliert bewegte Maschinenteile</w:t>
            </w:r>
          </w:p>
          <w:p w14:paraId="6C890A93" w14:textId="77777777" w:rsidR="00830FEF" w:rsidRPr="001C0897" w:rsidRDefault="00830FEF" w:rsidP="004464B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1C0897">
              <w:rPr>
                <w:sz w:val="20"/>
                <w:szCs w:val="20"/>
              </w:rPr>
              <w:t>Gestoßen werden von losen Gegenständen</w:t>
            </w:r>
          </w:p>
          <w:p w14:paraId="20C8FF00" w14:textId="265D8376" w:rsidR="00830FEF" w:rsidRPr="001C0897" w:rsidRDefault="00830FEF" w:rsidP="004464B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1C0897">
              <w:rPr>
                <w:sz w:val="20"/>
                <w:szCs w:val="20"/>
              </w:rPr>
              <w:t>Gequetschte Gliedmaßen durch Zuschlagen von Türen, Klappen oder Schotten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3B0D939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  <w:r w:rsidRPr="001C0897">
              <w:rPr>
                <w:rFonts w:eastAsia="Times New Roman"/>
                <w:sz w:val="20"/>
                <w:szCs w:val="20"/>
                <w:lang w:eastAsia="de-DE"/>
              </w:rPr>
              <w:t>4, 5, 6, 7, 8, 9, 10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</w:tr>
      <w:tr w:rsidR="00830FEF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830FEF" w:rsidRPr="009826BC" w:rsidRDefault="00830FEF" w:rsidP="00830FE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830FEF" w:rsidRPr="002B5E6E" w:rsidRDefault="00830FEF" w:rsidP="00830FEF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49F4" w14:textId="77777777" w:rsidR="00830FEF" w:rsidRPr="001C0897" w:rsidRDefault="00830FEF" w:rsidP="004464B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bookmarkStart w:id="0" w:name="_GoBack"/>
            <w:r w:rsidRPr="001C0897">
              <w:rPr>
                <w:sz w:val="20"/>
                <w:szCs w:val="20"/>
              </w:rPr>
              <w:t>Stolpern, stürzen über unkontrolliert bewegte Gegenstände</w:t>
            </w:r>
          </w:p>
          <w:p w14:paraId="3E440536" w14:textId="77777777" w:rsidR="00830FEF" w:rsidRPr="001C0897" w:rsidRDefault="00830FEF" w:rsidP="004464B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1C0897">
              <w:rPr>
                <w:sz w:val="20"/>
                <w:szCs w:val="20"/>
              </w:rPr>
              <w:t xml:space="preserve">Stolpern, rutschen oder stürzen durch die im Seegang wirkenden Beschleunigungskräfte </w:t>
            </w:r>
          </w:p>
          <w:p w14:paraId="5288ADED" w14:textId="77777777" w:rsidR="00830FEF" w:rsidRPr="001C0897" w:rsidRDefault="00830FEF" w:rsidP="004464B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1C0897">
              <w:rPr>
                <w:sz w:val="20"/>
                <w:szCs w:val="20"/>
              </w:rPr>
              <w:t xml:space="preserve">Verlust des sicheren Standes oder des Halts aufgrund von auf den Körper einwirkenden extremen Beschleunigungskräften </w:t>
            </w:r>
          </w:p>
          <w:p w14:paraId="65C41312" w14:textId="77777777" w:rsidR="00830FEF" w:rsidRPr="001C0897" w:rsidRDefault="00830FEF" w:rsidP="004464B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1C0897">
              <w:rPr>
                <w:sz w:val="20"/>
                <w:szCs w:val="20"/>
              </w:rPr>
              <w:t>Geschleudert werden über die Brücke und ggf. Stoßen an Einrichtungsgegenständen</w:t>
            </w:r>
          </w:p>
          <w:p w14:paraId="498E337F" w14:textId="5A861AEE" w:rsidR="00830FEF" w:rsidRPr="001C0897" w:rsidRDefault="00830FEF" w:rsidP="004464B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1C0897">
              <w:rPr>
                <w:sz w:val="20"/>
                <w:szCs w:val="20"/>
              </w:rPr>
              <w:t>Anschlagen an Einrichtungsgegenständen oder Schotten</w:t>
            </w:r>
            <w:bookmarkEnd w:id="0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05859855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  <w:r w:rsidRPr="001C0897">
              <w:rPr>
                <w:rFonts w:eastAsia="Times New Roman"/>
                <w:sz w:val="20"/>
                <w:szCs w:val="20"/>
                <w:lang w:eastAsia="de-DE"/>
              </w:rPr>
              <w:t>11, 12, 13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</w:tr>
      <w:tr w:rsidR="00830FEF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830FEF" w:rsidRPr="009826BC" w:rsidRDefault="00830FEF" w:rsidP="00830FEF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830FEF" w:rsidRPr="002B5E6E" w:rsidRDefault="00830FEF" w:rsidP="00830FEF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7131A042" w:rsidR="00830FEF" w:rsidRPr="001C0897" w:rsidRDefault="00830FEF" w:rsidP="00830FEF">
            <w:pPr>
              <w:pStyle w:val="Az2zu2"/>
              <w:keepLines/>
              <w:rPr>
                <w:sz w:val="20"/>
                <w:szCs w:val="20"/>
              </w:rPr>
            </w:pPr>
            <w:r w:rsidRPr="001C0897">
              <w:rPr>
                <w:sz w:val="20"/>
                <w:szCs w:val="20"/>
              </w:rPr>
              <w:t>Absturz an Niedergängen, Leitern oder von Hockern o.ä.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17DE0AB3" w:rsidR="00830FEF" w:rsidRPr="001C0897" w:rsidRDefault="00830FEF" w:rsidP="00830FEF">
            <w:pPr>
              <w:rPr>
                <w:sz w:val="20"/>
                <w:szCs w:val="20"/>
                <w:lang w:eastAsia="de-DE"/>
              </w:rPr>
            </w:pPr>
            <w:r w:rsidRPr="001C0897">
              <w:rPr>
                <w:rFonts w:eastAsia="Times New Roman"/>
                <w:sz w:val="20"/>
                <w:szCs w:val="20"/>
                <w:lang w:eastAsia="de-DE"/>
              </w:rPr>
              <w:t>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830FEF" w:rsidRPr="002B5E6E" w:rsidRDefault="00830FEF" w:rsidP="00830FEF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830FEF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830FEF" w:rsidRPr="00937647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830FEF" w:rsidRPr="002B5E6E" w:rsidRDefault="00830FEF" w:rsidP="00830FEF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</w:t>
            </w:r>
            <w:r w:rsidRPr="002B5E6E">
              <w:rPr>
                <w:sz w:val="20"/>
                <w:szCs w:val="20"/>
              </w:rPr>
              <w:lastRenderedPageBreak/>
              <w:t xml:space="preserve">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22DDA337" w:rsidR="00830FEF" w:rsidRPr="001C0897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lastRenderedPageBreak/>
              <w:t>Gefährdung durch unbeabsichtigten Kontakt mit Gefahrstoffen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830FEF" w:rsidRPr="001C0897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2BCB2F0D" w:rsidR="00830FEF" w:rsidRPr="001C0897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rFonts w:eastAsia="Times New Roman"/>
                <w:sz w:val="20"/>
                <w:szCs w:val="20"/>
                <w:lang w:eastAsia="de-DE"/>
              </w:rPr>
              <w:t>16, 17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830FEF" w:rsidRPr="002B5E6E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830FEF" w:rsidRPr="002B5E6E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830FEF" w:rsidRPr="002B5E6E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830FEF" w:rsidRPr="002B5E6E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2B5E6E" w:rsidRDefault="001A3026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830FEF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830FEF" w:rsidRPr="00937647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830FEF" w:rsidRPr="00937647" w:rsidRDefault="00830FEF" w:rsidP="00830FEF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59F1DC15" w:rsidR="00830FEF" w:rsidRPr="001C0897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Verbrennungen oder Verbrühungen durch unbeabsichtigten Kontakt mit heißen Oberflächen oder Medien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830FEF" w:rsidRPr="001C0897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2E94F476" w:rsidR="00830FEF" w:rsidRPr="001C0897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rFonts w:eastAsia="Times New Roman"/>
                <w:sz w:val="20"/>
                <w:szCs w:val="20"/>
                <w:lang w:eastAsia="de-DE"/>
              </w:rPr>
              <w:t>18, 19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830FEF" w:rsidRPr="00937647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830FEF" w:rsidRPr="00937647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830FEF" w:rsidRPr="00937647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830FEF" w:rsidRPr="00937647" w:rsidRDefault="00830FEF" w:rsidP="00830FEF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005FE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8005FE" w:rsidRPr="001A3026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8005FE" w:rsidRPr="001A3026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4072F42C" w:rsidR="008005FE" w:rsidRPr="001C089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Getroffen oder über Bord gespült werden durch überkommende See sowie ungesicherten Aufenthalt an Deck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8005FE" w:rsidRPr="001C089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50E142E" w:rsidR="008005FE" w:rsidRPr="001C089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rFonts w:eastAsia="Times New Roman"/>
                <w:sz w:val="20"/>
                <w:szCs w:val="20"/>
                <w:lang w:eastAsia="de-DE"/>
              </w:rPr>
              <w:t>10, 20, 21, 22, 23, 24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8005FE" w:rsidRPr="0093764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8005FE" w:rsidRPr="0093764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8005FE" w:rsidRPr="0093764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8005FE" w:rsidRPr="0093764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8005FE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8005FE" w:rsidRPr="001A3026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8005FE" w:rsidRPr="001A3026" w:rsidRDefault="008005FE" w:rsidP="008005FE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64C37D57" w:rsidR="008005FE" w:rsidRPr="001C089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Stoßen oder Stürzen durch unzureichendes Festhalten aufgrund von Tragen von Lasten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8005FE" w:rsidRPr="001C089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3AAC5F2D" w:rsidR="008005FE" w:rsidRPr="001C089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rFonts w:eastAsia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8005FE" w:rsidRPr="0093764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8005FE" w:rsidRPr="0093764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8005FE" w:rsidRPr="0093764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8005FE" w:rsidRPr="0093764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1C089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1C089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1C089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005FE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8005FE" w:rsidRPr="0093764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8005FE" w:rsidRPr="002B5E6E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4894EC61" w:rsidR="008005FE" w:rsidRPr="001C089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Gefährdung mangels unzureichender Kommunikation bezüglicher Annäherung an Schlechtwettergebiete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8005FE" w:rsidRPr="001C089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143D2F7D" w:rsidR="008005FE" w:rsidRPr="001C089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rFonts w:eastAsia="Times New Roman"/>
                <w:sz w:val="20"/>
                <w:szCs w:val="20"/>
                <w:lang w:eastAsia="de-DE"/>
              </w:rPr>
              <w:t>26, 27, 28, 29, 30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8005FE" w:rsidRPr="002B5E6E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8005FE" w:rsidRPr="002B5E6E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8005FE" w:rsidRPr="002B5E6E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8005FE" w:rsidRPr="002B5E6E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1C089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1C089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1C089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</w:t>
            </w:r>
            <w:r w:rsidRPr="002B5E6E">
              <w:rPr>
                <w:sz w:val="20"/>
                <w:szCs w:val="20"/>
              </w:rPr>
              <w:lastRenderedPageBreak/>
              <w:t>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1C089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1C089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1C089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8005FE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8005FE" w:rsidRPr="0093764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8005FE" w:rsidRPr="002B5E6E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11019DC2" w:rsidR="008005FE" w:rsidRPr="001C089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Erhöhte Unfallgefahr durch Übermüdung und Erschöpfung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8005FE" w:rsidRPr="001C089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060DC4EA" w:rsidR="008005FE" w:rsidRPr="001C0897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rFonts w:eastAsia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8005FE" w:rsidRPr="002B5E6E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8005FE" w:rsidRPr="002B5E6E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8005FE" w:rsidRPr="002B5E6E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8005FE" w:rsidRPr="002B5E6E" w:rsidRDefault="008005FE" w:rsidP="008005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Pflanzen und pflanzliche Produkte (z.B. </w:t>
            </w:r>
            <w:r w:rsidRPr="005E6CE7">
              <w:rPr>
                <w:sz w:val="20"/>
                <w:szCs w:val="20"/>
              </w:rPr>
              <w:lastRenderedPageBreak/>
              <w:t>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4C780382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464B5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464B5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2B58B571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464B5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464B5">
      <w:rPr>
        <w:bCs/>
        <w:noProof/>
        <w:sz w:val="18"/>
        <w:szCs w:val="18"/>
      </w:rPr>
      <w:t>12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10FF"/>
    <w:multiLevelType w:val="hybridMultilevel"/>
    <w:tmpl w:val="73783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3705"/>
    <w:multiLevelType w:val="hybridMultilevel"/>
    <w:tmpl w:val="CAD2935E"/>
    <w:lvl w:ilvl="0" w:tplc="1EC4A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1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10"/>
  </w:num>
  <w:num w:numId="22">
    <w:abstractNumId w:val="7"/>
  </w:num>
  <w:num w:numId="23">
    <w:abstractNumId w:val="7"/>
  </w:num>
  <w:num w:numId="24">
    <w:abstractNumId w:val="8"/>
  </w:num>
  <w:num w:numId="25">
    <w:abstractNumId w:val="5"/>
  </w:num>
  <w:num w:numId="26">
    <w:abstractNumId w:val="7"/>
  </w:num>
  <w:num w:numId="27">
    <w:abstractNumId w:val="7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82A03"/>
    <w:rsid w:val="001A3026"/>
    <w:rsid w:val="001B3054"/>
    <w:rsid w:val="001C0897"/>
    <w:rsid w:val="00217770"/>
    <w:rsid w:val="00256AED"/>
    <w:rsid w:val="00257071"/>
    <w:rsid w:val="002718B9"/>
    <w:rsid w:val="00293E8C"/>
    <w:rsid w:val="002B5E6E"/>
    <w:rsid w:val="002F74C3"/>
    <w:rsid w:val="00335F0B"/>
    <w:rsid w:val="00355413"/>
    <w:rsid w:val="0036152C"/>
    <w:rsid w:val="0036412E"/>
    <w:rsid w:val="00411C80"/>
    <w:rsid w:val="004464B5"/>
    <w:rsid w:val="00506F9F"/>
    <w:rsid w:val="0051177D"/>
    <w:rsid w:val="0055199B"/>
    <w:rsid w:val="005724F2"/>
    <w:rsid w:val="006028C1"/>
    <w:rsid w:val="00633DB1"/>
    <w:rsid w:val="006D4DDE"/>
    <w:rsid w:val="006E70C7"/>
    <w:rsid w:val="00722587"/>
    <w:rsid w:val="007265A2"/>
    <w:rsid w:val="007A6B61"/>
    <w:rsid w:val="008005FE"/>
    <w:rsid w:val="00830FEF"/>
    <w:rsid w:val="00907DA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C67501"/>
    <w:rsid w:val="00CA0270"/>
    <w:rsid w:val="00CE262D"/>
    <w:rsid w:val="00D40155"/>
    <w:rsid w:val="00D77231"/>
    <w:rsid w:val="00DB13D7"/>
    <w:rsid w:val="00DB37C1"/>
    <w:rsid w:val="00DD6C48"/>
    <w:rsid w:val="00E22176"/>
    <w:rsid w:val="00E40D18"/>
    <w:rsid w:val="00EB22DF"/>
    <w:rsid w:val="00ED2BDE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tabs>
        <w:tab w:val="num" w:pos="360"/>
      </w:tabs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numPr>
        <w:numId w:val="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977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Hoffmann, Ulrike</cp:lastModifiedBy>
  <cp:revision>6</cp:revision>
  <dcterms:created xsi:type="dcterms:W3CDTF">2022-04-27T11:50:00Z</dcterms:created>
  <dcterms:modified xsi:type="dcterms:W3CDTF">2022-05-04T10:53:00Z</dcterms:modified>
</cp:coreProperties>
</file>