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35A537AE" w:rsidR="00E61E41" w:rsidRPr="001D56B4" w:rsidRDefault="00BD109D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1D56B4">
              <w:rPr>
                <w:i/>
                <w:sz w:val="20"/>
                <w:szCs w:val="20"/>
              </w:rPr>
              <w:t>Seeschifffahrt</w:t>
            </w:r>
          </w:p>
        </w:tc>
      </w:tr>
      <w:tr w:rsidR="00A26D33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A26D33" w:rsidRPr="00EC62CD" w:rsidRDefault="00A26D33" w:rsidP="00A26D33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39021A28" w:rsidR="00A26D33" w:rsidRPr="001D56B4" w:rsidRDefault="00A26D33" w:rsidP="00A26D33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1D56B4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A26D33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A26D33" w:rsidRPr="00DE5450" w:rsidRDefault="00A26D33" w:rsidP="00A26D33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59E2F97C" w:rsidR="00A26D33" w:rsidRPr="001D56B4" w:rsidRDefault="00BA1A27" w:rsidP="00A26D33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1D56B4">
              <w:rPr>
                <w:i/>
                <w:sz w:val="20"/>
                <w:szCs w:val="20"/>
              </w:rPr>
              <w:t>Arbeiten bei Seegang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  <w:bookmarkStart w:id="0" w:name="_GoBack"/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bookmarkEnd w:id="0"/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8715B4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6F7819FC" w:rsidR="008715B4" w:rsidRP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>Ausreichend Abstand zu beweglichen Maschinenteilen 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6D89C27E" w:rsidR="008715B4" w:rsidRP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>Keine Arbeiten mit scharfem oder rotierendem Werkzeug durchführen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58F755FB" w:rsidR="008715B4" w:rsidRPr="008715B4" w:rsidRDefault="008715B4" w:rsidP="008715B4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>Mobile Arbeitsmittel bei Seegang sichern und nicht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23AA61EA" w:rsidR="008715B4" w:rsidRP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>Schiff vorab wetterfest machen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5A7B1EC7" w14:textId="77777777" w:rsidR="008715B4" w:rsidRPr="008715B4" w:rsidRDefault="008715B4" w:rsidP="008715B4">
            <w:pPr>
              <w:ind w:left="40"/>
              <w:rPr>
                <w:sz w:val="20"/>
                <w:szCs w:val="20"/>
              </w:rPr>
            </w:pPr>
            <w:r w:rsidRPr="008715B4">
              <w:rPr>
                <w:sz w:val="20"/>
                <w:szCs w:val="20"/>
              </w:rPr>
              <w:t>Hängende sowie pendelnde Gegenstände abnehmen oder sichern, z.B.</w:t>
            </w:r>
          </w:p>
          <w:p w14:paraId="37F317DC" w14:textId="07F5B1C4" w:rsidR="003C14E7" w:rsidRPr="001D56B4" w:rsidRDefault="001D56B4" w:rsidP="001D56B4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Kettenzüge</w:t>
            </w:r>
          </w:p>
          <w:p w14:paraId="64476263" w14:textId="69F004C0" w:rsidR="008715B4" w:rsidRPr="003C14E7" w:rsidRDefault="008715B4" w:rsidP="001D56B4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sz w:val="20"/>
                <w:szCs w:val="20"/>
              </w:rPr>
            </w:pPr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Tauwerk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67FA24E" w14:textId="77777777" w:rsidR="008715B4" w:rsidRPr="008715B4" w:rsidRDefault="008715B4" w:rsidP="008715B4">
            <w:pPr>
              <w:tabs>
                <w:tab w:val="left" w:pos="1134"/>
              </w:tabs>
              <w:ind w:left="40"/>
              <w:rPr>
                <w:sz w:val="20"/>
                <w:szCs w:val="20"/>
              </w:rPr>
            </w:pPr>
            <w:r w:rsidRPr="008715B4">
              <w:rPr>
                <w:sz w:val="20"/>
                <w:szCs w:val="20"/>
              </w:rPr>
              <w:t xml:space="preserve">Lose Gegenstände sichern, z.B. </w:t>
            </w:r>
          </w:p>
          <w:p w14:paraId="29825A36" w14:textId="77780A6C" w:rsidR="008715B4" w:rsidRPr="001D56B4" w:rsidRDefault="008715B4" w:rsidP="001D56B4">
            <w:pPr>
              <w:pStyle w:val="Listenabsatz"/>
              <w:numPr>
                <w:ilvl w:val="0"/>
                <w:numId w:val="21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Ersatzteile in verschließbare Schränke aufräumen </w:t>
            </w:r>
          </w:p>
          <w:p w14:paraId="08CB9539" w14:textId="34A22603" w:rsidR="008715B4" w:rsidRPr="001D56B4" w:rsidRDefault="008715B4" w:rsidP="001D56B4">
            <w:pPr>
              <w:pStyle w:val="Listenabsatz"/>
              <w:numPr>
                <w:ilvl w:val="0"/>
                <w:numId w:val="21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Werkzeuge von der Werkzeugwand abnehmen und sicher verstauen oder durch Sperrbügel sichern </w:t>
            </w:r>
          </w:p>
          <w:p w14:paraId="2D8E576E" w14:textId="6D1D34B1" w:rsidR="003C14E7" w:rsidRPr="001D56B4" w:rsidRDefault="008715B4" w:rsidP="001D56B4">
            <w:pPr>
              <w:pStyle w:val="Listenabsatz"/>
              <w:numPr>
                <w:ilvl w:val="0"/>
                <w:numId w:val="21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Schubfächer mit Sperrbügeln sichern </w:t>
            </w:r>
          </w:p>
          <w:p w14:paraId="42AF4B9F" w14:textId="27C78D8E" w:rsidR="008715B4" w:rsidRPr="003C14E7" w:rsidRDefault="008715B4" w:rsidP="001D56B4">
            <w:pPr>
              <w:pStyle w:val="Listenabsatz"/>
              <w:numPr>
                <w:ilvl w:val="0"/>
                <w:numId w:val="21"/>
              </w:numPr>
              <w:spacing w:before="120" w:after="80"/>
              <w:ind w:left="470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Elektrogeräte gegen Verrutschen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5CA64E5C" w:rsidR="008715B4" w:rsidRP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>Maschinen sichern, bewegliche Abdeckungen in Schutzstellung bringen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75F3F8C0" w14:textId="77777777" w:rsidR="008715B4" w:rsidRPr="001D56B4" w:rsidRDefault="008715B4" w:rsidP="001D56B4">
            <w:pPr>
              <w:pStyle w:val="Listenabsatz"/>
              <w:numPr>
                <w:ilvl w:val="0"/>
                <w:numId w:val="21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Ladung vorweg nachlaschen; </w:t>
            </w:r>
          </w:p>
          <w:p w14:paraId="29EFD45B" w14:textId="01FA2F44" w:rsidR="008715B4" w:rsidRPr="001D56B4" w:rsidRDefault="008715B4" w:rsidP="001D56B4">
            <w:pPr>
              <w:pStyle w:val="Listenabsatz"/>
              <w:numPr>
                <w:ilvl w:val="0"/>
                <w:numId w:val="21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Druckbehälter, Fässer </w:t>
            </w:r>
            <w:proofErr w:type="spellStart"/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u.ä.</w:t>
            </w:r>
            <w:proofErr w:type="spellEnd"/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an festen Punkten laschen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178DCB29" w:rsidR="008715B4" w:rsidRP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>Türen, Klappen und Schotten fest schließen oder gegen Zuschlagen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798D84E9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35B7AA1A" w:rsidR="008715B4" w:rsidRP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>Immer und nur an mit dem Schiff verbundenen Objekten festhalten, niemals an Türrahmen oder offenen Schotten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5DEDE0F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040B2700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620588DA" w:rsidR="008715B4" w:rsidRP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>Mögliche Stolperfallen entfernen, z.B. Taue, Ketten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7BCEBE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ACFAD8" w14:textId="709B45BD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C200165" w14:textId="095FF222" w:rsidR="008715B4" w:rsidRP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>Alles sichern, was verrutschen, zuschlagen, herunterfallen oder sich bewegen kann</w:t>
            </w:r>
          </w:p>
        </w:tc>
        <w:tc>
          <w:tcPr>
            <w:tcW w:w="1078" w:type="pct"/>
            <w:shd w:val="clear" w:color="auto" w:fill="FFFFFF" w:themeFill="background1"/>
          </w:tcPr>
          <w:p w14:paraId="42E239C3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111AE7F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C46CC4" w14:textId="09392B0C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546E311D" w14:textId="77777777" w:rsidR="008715B4" w:rsidRPr="008715B4" w:rsidRDefault="008715B4" w:rsidP="008715B4">
            <w:pPr>
              <w:rPr>
                <w:sz w:val="20"/>
                <w:szCs w:val="20"/>
              </w:rPr>
            </w:pPr>
            <w:r w:rsidRPr="008715B4">
              <w:rPr>
                <w:sz w:val="20"/>
                <w:szCs w:val="20"/>
              </w:rPr>
              <w:t xml:space="preserve">Treffen von Maßnahmen, die die Breite der Brücke und damit den Rutschweg beschränken sowie eine gute Personensicherung ermöglichen, und für deren Umsetzung bzw. Benutzung sorgen, z.B. </w:t>
            </w:r>
          </w:p>
          <w:p w14:paraId="75EC8720" w14:textId="77777777" w:rsidR="003C14E7" w:rsidRPr="001D56B4" w:rsidRDefault="008715B4" w:rsidP="001D56B4">
            <w:pPr>
              <w:pStyle w:val="Listenabsatz"/>
              <w:numPr>
                <w:ilvl w:val="0"/>
                <w:numId w:val="21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Anbringen sicherer Haltepunkte, die fest mit dem Schiff verbunden sind</w:t>
            </w:r>
          </w:p>
          <w:p w14:paraId="2F517172" w14:textId="77777777" w:rsidR="003C14E7" w:rsidRPr="001D56B4" w:rsidRDefault="008715B4" w:rsidP="001D56B4">
            <w:pPr>
              <w:pStyle w:val="Listenabsatz"/>
              <w:numPr>
                <w:ilvl w:val="0"/>
                <w:numId w:val="21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 xml:space="preserve">Eingrenzen von Arbeitsbereichen auf den nötigsten Bewegungsfreiraum, z. B. durch </w:t>
            </w:r>
            <w:proofErr w:type="spellStart"/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Safety</w:t>
            </w:r>
            <w:proofErr w:type="spellEnd"/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Cage für den Rudergänger</w:t>
            </w:r>
          </w:p>
          <w:p w14:paraId="7205A27B" w14:textId="77777777" w:rsidR="003C14E7" w:rsidRPr="001D56B4" w:rsidRDefault="008715B4" w:rsidP="001D56B4">
            <w:pPr>
              <w:pStyle w:val="Listenabsatz"/>
              <w:numPr>
                <w:ilvl w:val="0"/>
                <w:numId w:val="21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Anbringen stabiler Handläufe, die mit der Hand vollständig umfasst werden können</w:t>
            </w:r>
          </w:p>
          <w:p w14:paraId="33EF3959" w14:textId="77777777" w:rsidR="003C14E7" w:rsidRPr="001D56B4" w:rsidRDefault="008715B4" w:rsidP="001D56B4">
            <w:pPr>
              <w:pStyle w:val="Listenabsatz"/>
              <w:numPr>
                <w:ilvl w:val="0"/>
                <w:numId w:val="21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Spannen von Strecktauen an geeigneten Befestigungspunkten</w:t>
            </w:r>
          </w:p>
          <w:p w14:paraId="61F6DB09" w14:textId="77777777" w:rsidR="003C14E7" w:rsidRPr="001D56B4" w:rsidRDefault="008715B4" w:rsidP="001D56B4">
            <w:pPr>
              <w:pStyle w:val="Listenabsatz"/>
              <w:numPr>
                <w:ilvl w:val="0"/>
                <w:numId w:val="21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Einbauen von Anschlagpunkten in die Brückenkonsolen, in die sich die Brückenbesatzung mit geeigneten Sicherungsgurten </w:t>
            </w:r>
            <w:proofErr w:type="spellStart"/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einpicken</w:t>
            </w:r>
            <w:proofErr w:type="spellEnd"/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kann</w:t>
            </w:r>
          </w:p>
          <w:p w14:paraId="5C8D9F27" w14:textId="5A3FF069" w:rsidR="008715B4" w:rsidRPr="003C14E7" w:rsidRDefault="008715B4" w:rsidP="001D56B4">
            <w:pPr>
              <w:pStyle w:val="Listenabsatz"/>
              <w:numPr>
                <w:ilvl w:val="0"/>
                <w:numId w:val="21"/>
              </w:numPr>
              <w:spacing w:before="120" w:after="80"/>
              <w:ind w:left="470" w:hanging="357"/>
              <w:rPr>
                <w:sz w:val="20"/>
                <w:szCs w:val="20"/>
              </w:rPr>
            </w:pPr>
            <w:r w:rsidRPr="001D56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fest verankerte Stühle des Fahrstandes mit Sicherheitsgurten ausrüsten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01F7010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5D2ED29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100FE5" w14:textId="136D207C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E780A" w14:textId="41AE51CC" w:rsidR="008715B4" w:rsidRP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>Niedergänge immer rückwärts heruntergehen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C900C26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4B9B846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995CDF4" w14:textId="67133EDA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730AD3D1" w14:textId="5784DABF" w:rsidR="008715B4" w:rsidRP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>Nicht auf Leitern, Hocker usw. steigen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16CF264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19DD015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9701A1" w14:textId="2C6D0F6E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432641C0" w14:textId="1EC8B0D9" w:rsidR="008715B4" w:rsidRP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>ortsbewegliche Behälter so aufstellen und sichern, dass eine sichere Entnahme und Befüllung möglich ist</w:t>
            </w:r>
          </w:p>
        </w:tc>
        <w:tc>
          <w:tcPr>
            <w:tcW w:w="1078" w:type="pct"/>
            <w:shd w:val="clear" w:color="auto" w:fill="FFFFFF" w:themeFill="background1"/>
          </w:tcPr>
          <w:p w14:paraId="2DB5286F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6E737C8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9E90A66" w14:textId="35286D59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2C40E530" w14:textId="1435380C" w:rsidR="008715B4" w:rsidRP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>Offene Behältnisse nur zur Hälfte mit flüssigen Gefahrstoffen füllen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A53F20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725F8A8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344908A" w14:textId="4ADC736D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1869C76A" w14:textId="58B3D536" w:rsidR="008715B4" w:rsidRP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>Keine Heißarbeiten durchführen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13F9B6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30AF2E1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4524416" w14:textId="4070A47C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14:paraId="430AEDD7" w14:textId="060762F2" w:rsidR="008715B4" w:rsidRP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>Offene Behälter nur zur Hälfte mit heißen Flüssigkeiten füllen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5531DE9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4814E86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B65A96" w14:textId="0B8A33F0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3573" w:type="pct"/>
            <w:shd w:val="clear" w:color="auto" w:fill="FFFFFF" w:themeFill="background1"/>
          </w:tcPr>
          <w:p w14:paraId="3ABDF087" w14:textId="646B87B9" w:rsidR="008715B4" w:rsidRP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 xml:space="preserve">Geeignete PSA zur Verfügung stellen und für deren Benutzung sorgen, </w:t>
            </w:r>
            <w:r w:rsidRPr="008715B4">
              <w:rPr>
                <w:b/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23C14230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58B55D0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F3691EB" w14:textId="028A1E93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573" w:type="pct"/>
            <w:shd w:val="clear" w:color="auto" w:fill="FFFFFF" w:themeFill="background1"/>
          </w:tcPr>
          <w:p w14:paraId="7B88B79D" w14:textId="2CA16176" w:rsidR="008715B4" w:rsidRPr="008715B4" w:rsidRDefault="008715B4" w:rsidP="008715B4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8715B4">
              <w:rPr>
                <w:sz w:val="20"/>
                <w:szCs w:val="20"/>
              </w:rPr>
              <w:t>Warme seefeste Kleidung 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6F8FAAB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0E29492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1F059C8" w14:textId="0BB100BB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3573" w:type="pct"/>
            <w:shd w:val="clear" w:color="auto" w:fill="FFFFFF" w:themeFill="background1"/>
          </w:tcPr>
          <w:p w14:paraId="5CB1495D" w14:textId="4624B1DA" w:rsidR="008715B4" w:rsidRPr="008715B4" w:rsidRDefault="008715B4" w:rsidP="008715B4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8715B4">
              <w:rPr>
                <w:sz w:val="20"/>
                <w:szCs w:val="20"/>
              </w:rPr>
              <w:t>Anbringen von Strecktauen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8584A5B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41A29013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CAC6A2C" w14:textId="6DD2CDE7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3573" w:type="pct"/>
            <w:shd w:val="clear" w:color="auto" w:fill="FFFFFF" w:themeFill="background1"/>
          </w:tcPr>
          <w:p w14:paraId="2D7213AB" w14:textId="62DC55EC" w:rsidR="008715B4" w:rsidRPr="008715B4" w:rsidRDefault="008715B4" w:rsidP="008715B4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8715B4">
              <w:rPr>
                <w:sz w:val="20"/>
                <w:szCs w:val="20"/>
              </w:rPr>
              <w:t>Aufenthalt an Deck möglichst vermeiden, Schlechtwettergang</w:t>
            </w:r>
            <w:r w:rsidR="003C14E7">
              <w:rPr>
                <w:sz w:val="20"/>
                <w:szCs w:val="20"/>
              </w:rPr>
              <w:t xml:space="preserve"> </w:t>
            </w:r>
            <w:r w:rsidRPr="008715B4">
              <w:rPr>
                <w:sz w:val="20"/>
                <w:szCs w:val="20"/>
              </w:rPr>
              <w:t>/</w:t>
            </w:r>
            <w:r w:rsidR="003C14E7">
              <w:rPr>
                <w:sz w:val="20"/>
                <w:szCs w:val="20"/>
              </w:rPr>
              <w:t xml:space="preserve"> </w:t>
            </w:r>
            <w:r w:rsidRPr="008715B4">
              <w:rPr>
                <w:sz w:val="20"/>
                <w:szCs w:val="20"/>
              </w:rPr>
              <w:t>Passageway benutzen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C69605D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3DBA5FD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1CD9A20" w14:textId="49E48B7E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3573" w:type="pct"/>
            <w:shd w:val="clear" w:color="auto" w:fill="FFFFFF" w:themeFill="background1"/>
          </w:tcPr>
          <w:p w14:paraId="279EB330" w14:textId="72D1CBF5" w:rsidR="008715B4" w:rsidRPr="008715B4" w:rsidRDefault="008715B4" w:rsidP="008715B4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8715B4">
              <w:rPr>
                <w:sz w:val="20"/>
                <w:szCs w:val="20"/>
              </w:rPr>
              <w:t>Bei sehr schwerem Wetter Personen an Deck durch Angurten an festinstallierten Schiffsteilen oder an einem Strecktau mittels Auffang- oder Haltegurt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0E4D120E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060440B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7AFD91" w14:textId="0590DDB5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3573" w:type="pct"/>
            <w:shd w:val="clear" w:color="auto" w:fill="FFFFFF" w:themeFill="background1"/>
          </w:tcPr>
          <w:p w14:paraId="185E7893" w14:textId="758A7A66" w:rsidR="008715B4" w:rsidRPr="008715B4" w:rsidRDefault="008715B4" w:rsidP="008715B4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8715B4">
              <w:rPr>
                <w:sz w:val="20"/>
                <w:szCs w:val="20"/>
              </w:rPr>
              <w:t>Tragen von Lasten vermeiden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B444B28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6B74C84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4C341BC" w14:textId="19870D47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3573" w:type="pct"/>
            <w:shd w:val="clear" w:color="auto" w:fill="FFFFFF" w:themeFill="background1"/>
          </w:tcPr>
          <w:p w14:paraId="61BDA5E8" w14:textId="5C8699C2" w:rsidR="008715B4" w:rsidRPr="008715B4" w:rsidRDefault="008715B4" w:rsidP="008715B4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8715B4">
              <w:rPr>
                <w:sz w:val="20"/>
                <w:szCs w:val="20"/>
              </w:rPr>
              <w:t>alle an Bord befindlichen Personen vor der Annäherung an Schlechtwettergebiete oder bei der Gefahr von starken Schiffsbewegungen rechtzeitig und umfassend informieren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392A29A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59A0749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EDC7FE5" w14:textId="2B8688F0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3573" w:type="pct"/>
            <w:shd w:val="clear" w:color="auto" w:fill="FFFFFF" w:themeFill="background1"/>
          </w:tcPr>
          <w:p w14:paraId="3C232964" w14:textId="32C58750" w:rsidR="008715B4" w:rsidRPr="008715B4" w:rsidRDefault="008715B4" w:rsidP="008715B4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8715B4">
              <w:rPr>
                <w:sz w:val="20"/>
                <w:szCs w:val="20"/>
              </w:rPr>
              <w:t>bei Annäherung an Schlechtwettergebiete rechtzeitig den Verschlusszustand des Schiffes herstellen und die Sicherungs- und Sicherheitsmaßnahmen überprüfen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BF7B9D2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77AF392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5DCCED7" w14:textId="41F562CF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3573" w:type="pct"/>
            <w:shd w:val="clear" w:color="auto" w:fill="FFFFFF" w:themeFill="background1"/>
          </w:tcPr>
          <w:p w14:paraId="42F7D7FC" w14:textId="5EE4C7C0" w:rsidR="008715B4" w:rsidRPr="008715B4" w:rsidRDefault="008715B4" w:rsidP="008715B4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8715B4">
              <w:rPr>
                <w:sz w:val="20"/>
                <w:szCs w:val="20"/>
              </w:rPr>
              <w:t>bei schwerer See nur solche Arbeiten ausführen, die sicher durchgeführt werden können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925BC22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563714A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25C6EF9" w14:textId="6ACAF6C1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3573" w:type="pct"/>
            <w:shd w:val="clear" w:color="auto" w:fill="FFFFFF" w:themeFill="background1"/>
          </w:tcPr>
          <w:p w14:paraId="2F19FBE2" w14:textId="09CFF9BA" w:rsidR="008715B4" w:rsidRPr="008715B4" w:rsidRDefault="008715B4" w:rsidP="008715B4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8715B4">
              <w:rPr>
                <w:sz w:val="20"/>
                <w:szCs w:val="20"/>
              </w:rPr>
              <w:t>eindeutige Regelungen zum Aufenthalt an Deck bei Seegang oder schlechten Wetterbedingungen treffen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2E0D424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18B8F4E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E55AF62" w14:textId="2423157F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3573" w:type="pct"/>
            <w:shd w:val="clear" w:color="auto" w:fill="FFFFFF" w:themeFill="background1"/>
          </w:tcPr>
          <w:p w14:paraId="38363FE2" w14:textId="0AAC1A68" w:rsidR="008715B4" w:rsidRPr="008715B4" w:rsidRDefault="008715B4" w:rsidP="008715B4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8715B4">
              <w:rPr>
                <w:sz w:val="20"/>
                <w:szCs w:val="20"/>
              </w:rPr>
              <w:t>Festlegen, wie die Besatzungsmitglieder, die bei widrigen See- oder Witterungsbedingungen an Deck unvermeidliche Arbeiten durchführen müssen, vor der drohenden Gefahr durch überkommende See gewarnt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43D8F8E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715B4" w14:paraId="49BAA02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BD871FB" w14:textId="631FCB96" w:rsidR="008715B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31</w:t>
            </w:r>
          </w:p>
        </w:tc>
        <w:tc>
          <w:tcPr>
            <w:tcW w:w="3573" w:type="pct"/>
            <w:shd w:val="clear" w:color="auto" w:fill="FFFFFF" w:themeFill="background1"/>
          </w:tcPr>
          <w:p w14:paraId="49997A0F" w14:textId="722F6CCB" w:rsidR="008715B4" w:rsidRPr="008715B4" w:rsidRDefault="008715B4" w:rsidP="008715B4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8715B4">
              <w:rPr>
                <w:sz w:val="20"/>
                <w:szCs w:val="20"/>
              </w:rPr>
              <w:t>bei der Arbeitseinteilung berücksichtigen, dass bei widrigen See- und Witterungsbedingungen durch Erschöpfung (</w:t>
            </w:r>
            <w:proofErr w:type="spellStart"/>
            <w:r w:rsidRPr="008715B4">
              <w:rPr>
                <w:sz w:val="20"/>
                <w:szCs w:val="20"/>
              </w:rPr>
              <w:t>Fatigue</w:t>
            </w:r>
            <w:proofErr w:type="spellEnd"/>
            <w:r w:rsidRPr="008715B4">
              <w:rPr>
                <w:sz w:val="20"/>
                <w:szCs w:val="20"/>
              </w:rPr>
              <w:t>) oder gestörten Schlaf erhöhte Unfallgefahr bestehen kann</w:t>
            </w:r>
          </w:p>
        </w:tc>
        <w:tc>
          <w:tcPr>
            <w:tcW w:w="1078" w:type="pct"/>
            <w:shd w:val="clear" w:color="auto" w:fill="FFFFFF" w:themeFill="background1"/>
          </w:tcPr>
          <w:p w14:paraId="1FEC5D0E" w14:textId="77777777" w:rsidR="008715B4" w:rsidRPr="00926C74" w:rsidRDefault="008715B4" w:rsidP="008715B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A3F7A6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B6A9C97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64061921" w14:textId="77777777" w:rsidR="00C56FE5" w:rsidRPr="008715B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8FF03BE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24EE9F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3E1E985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5CC85148" w14:textId="77777777" w:rsidR="00C56FE5" w:rsidRPr="008715B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BE3195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CFBA3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88D57C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0272C6E6" w14:textId="77777777" w:rsidR="00C56FE5" w:rsidRPr="008715B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84518A9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8787" w14:textId="77777777" w:rsidR="00F60933" w:rsidRDefault="00F609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48E21CD9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D56B4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D56B4">
      <w:rPr>
        <w:bCs/>
        <w:noProof/>
        <w:sz w:val="18"/>
        <w:szCs w:val="18"/>
      </w:rPr>
      <w:t>3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49E58E3E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F60933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D56B4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D56B4">
      <w:rPr>
        <w:bCs/>
        <w:noProof/>
        <w:sz w:val="18"/>
        <w:szCs w:val="18"/>
      </w:rPr>
      <w:t>3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AD2E" w14:textId="77777777" w:rsidR="00F60933" w:rsidRDefault="00F609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EF0E" w14:textId="77777777" w:rsidR="00F60933" w:rsidRDefault="00F609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7487" w14:textId="77777777" w:rsidR="00F60933" w:rsidRDefault="00F609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BAD"/>
    <w:multiLevelType w:val="hybridMultilevel"/>
    <w:tmpl w:val="B2060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72965EA"/>
    <w:multiLevelType w:val="hybridMultilevel"/>
    <w:tmpl w:val="0BAC3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425"/>
    <w:multiLevelType w:val="hybridMultilevel"/>
    <w:tmpl w:val="CDDC1770"/>
    <w:lvl w:ilvl="0" w:tplc="0407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11060"/>
    <w:multiLevelType w:val="hybridMultilevel"/>
    <w:tmpl w:val="C1C2AB7E"/>
    <w:lvl w:ilvl="0" w:tplc="0407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E3BCC"/>
    <w:multiLevelType w:val="hybridMultilevel"/>
    <w:tmpl w:val="6610D4A8"/>
    <w:lvl w:ilvl="0" w:tplc="0407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3"/>
  </w:num>
  <w:num w:numId="11">
    <w:abstractNumId w:val="3"/>
  </w:num>
  <w:num w:numId="12">
    <w:abstractNumId w:val="0"/>
  </w:num>
  <w:num w:numId="13">
    <w:abstractNumId w:val="7"/>
  </w:num>
  <w:num w:numId="14">
    <w:abstractNumId w:val="7"/>
  </w:num>
  <w:num w:numId="15">
    <w:abstractNumId w:val="7"/>
  </w:num>
  <w:num w:numId="16">
    <w:abstractNumId w:val="8"/>
  </w:num>
  <w:num w:numId="17">
    <w:abstractNumId w:val="9"/>
  </w:num>
  <w:num w:numId="18">
    <w:abstractNumId w:val="11"/>
  </w:num>
  <w:num w:numId="19">
    <w:abstractNumId w:val="4"/>
  </w:num>
  <w:num w:numId="20">
    <w:abstractNumId w:val="12"/>
  </w:num>
  <w:num w:numId="21">
    <w:abstractNumId w:val="6"/>
  </w:num>
  <w:num w:numId="22">
    <w:abstractNumId w:val="10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2A03"/>
    <w:rsid w:val="001D56B4"/>
    <w:rsid w:val="00217770"/>
    <w:rsid w:val="002718B9"/>
    <w:rsid w:val="002B3D3C"/>
    <w:rsid w:val="002F74C3"/>
    <w:rsid w:val="003322A9"/>
    <w:rsid w:val="003519B9"/>
    <w:rsid w:val="0036412E"/>
    <w:rsid w:val="003C14E7"/>
    <w:rsid w:val="004C2F31"/>
    <w:rsid w:val="0051177D"/>
    <w:rsid w:val="00596B6A"/>
    <w:rsid w:val="005F3075"/>
    <w:rsid w:val="00633DB1"/>
    <w:rsid w:val="006A53BA"/>
    <w:rsid w:val="006E70C7"/>
    <w:rsid w:val="007265A2"/>
    <w:rsid w:val="008715B4"/>
    <w:rsid w:val="00926C74"/>
    <w:rsid w:val="00996922"/>
    <w:rsid w:val="009B746D"/>
    <w:rsid w:val="00A15FE2"/>
    <w:rsid w:val="00A23973"/>
    <w:rsid w:val="00A26D33"/>
    <w:rsid w:val="00B72477"/>
    <w:rsid w:val="00BA1A27"/>
    <w:rsid w:val="00BD109D"/>
    <w:rsid w:val="00C37B97"/>
    <w:rsid w:val="00C45B76"/>
    <w:rsid w:val="00C56FE5"/>
    <w:rsid w:val="00C70693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805FF"/>
    <w:rsid w:val="00F01AE2"/>
    <w:rsid w:val="00F34C6B"/>
    <w:rsid w:val="00F40FCE"/>
    <w:rsid w:val="00F43637"/>
    <w:rsid w:val="00F60933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</vt:lpstr>
    </vt:vector>
  </TitlesOfParts>
  <Company>BG Verkehr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Hoffmann, Ulrike</cp:lastModifiedBy>
  <cp:revision>6</cp:revision>
  <dcterms:created xsi:type="dcterms:W3CDTF">2022-04-27T11:01:00Z</dcterms:created>
  <dcterms:modified xsi:type="dcterms:W3CDTF">2022-05-04T10:55:00Z</dcterms:modified>
</cp:coreProperties>
</file>