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5A537AE" w:rsidR="00E61E41" w:rsidRPr="00F74352" w:rsidRDefault="00BD109D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F74352">
              <w:rPr>
                <w:i/>
                <w:sz w:val="20"/>
                <w:szCs w:val="20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299054C" w:rsidR="00E61E41" w:rsidRPr="00F74352" w:rsidRDefault="0062068F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 w:rsidRPr="00F74352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66A1CD67" w:rsidR="00E61E41" w:rsidRPr="00F74352" w:rsidRDefault="00AF2ACE" w:rsidP="00E61E41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Arbeiten mit</w:t>
            </w:r>
            <w:bookmarkStart w:id="0" w:name="_GoBack"/>
            <w:bookmarkEnd w:id="0"/>
            <w:r w:rsidR="0062068F" w:rsidRPr="00F74352">
              <w:rPr>
                <w:i/>
                <w:sz w:val="20"/>
                <w:szCs w:val="20"/>
              </w:rPr>
              <w:t xml:space="preserve"> Leitern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62068F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5F184779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Arbeitsumgebung der Leiter durch Absperrung als Gefahrenbereich kennzeichnen und Besatzungsmitglieder dur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ch Hinweisschilder auf besondere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 Gefahrenbereich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aufmerksam machen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17AC333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Im Gefahrenbereich um die Leiter Türen und Schotten sichern oder d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as Öffnen der Türen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/Schotten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für den Zeitraum der Arbeiten </w:t>
            </w:r>
            <w:r w:rsidRPr="0092440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beschränken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1D9F57FE" w:rsidR="0062068F" w:rsidRPr="00E61E41" w:rsidRDefault="0062068F" w:rsidP="0062068F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440D">
              <w:rPr>
                <w:rFonts w:ascii="Arial" w:hAnsi="Arial" w:cs="Arial"/>
                <w:sz w:val="20"/>
                <w:szCs w:val="20"/>
              </w:rPr>
              <w:t>Werkzeuge und andere Gegenstände gegen Herabfallen sichern, z.B. in einem Werkzeuggürtel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04FF644C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440D">
              <w:rPr>
                <w:rFonts w:ascii="Arial" w:hAnsi="Arial" w:cs="Arial"/>
                <w:sz w:val="20"/>
                <w:szCs w:val="20"/>
              </w:rPr>
              <w:t>Nur sichere und geeignete Leitern zur Verfügung 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54B773DA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440D">
              <w:rPr>
                <w:rFonts w:ascii="Arial" w:hAnsi="Arial" w:cs="Arial"/>
                <w:sz w:val="20"/>
                <w:szCs w:val="20"/>
              </w:rPr>
              <w:t>Sicht- und Funktionskontrolle aller relevanten Arbeitsmittel vor Beginn der Arbeiten durchführen, z.B. Leiter, PSA gegen Absturz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1CE44D89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440D">
              <w:rPr>
                <w:rFonts w:ascii="Arial" w:hAnsi="Arial" w:cs="Arial"/>
                <w:sz w:val="20"/>
                <w:szCs w:val="20"/>
              </w:rPr>
              <w:t>Betriebsanwei</w:t>
            </w:r>
            <w:r>
              <w:rPr>
                <w:rFonts w:ascii="Arial" w:hAnsi="Arial" w:cs="Arial"/>
                <w:sz w:val="20"/>
                <w:szCs w:val="20"/>
              </w:rPr>
              <w:t xml:space="preserve">sung für den Umgang mit Leitern </w:t>
            </w:r>
            <w:r w:rsidRPr="0092440D">
              <w:rPr>
                <w:rFonts w:ascii="Arial" w:hAnsi="Arial" w:cs="Arial"/>
                <w:sz w:val="20"/>
                <w:szCs w:val="20"/>
              </w:rPr>
              <w:t xml:space="preserve">erstellen und </w:t>
            </w:r>
            <w:r>
              <w:rPr>
                <w:rFonts w:ascii="Arial" w:hAnsi="Arial" w:cs="Arial"/>
                <w:sz w:val="20"/>
                <w:szCs w:val="20"/>
              </w:rPr>
              <w:t>den Besatzungsmitgliedern an geeigneter Stelle zur Verfügung stellen</w:t>
            </w:r>
            <w:r w:rsidRPr="009244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1660C6D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5835FFF" w14:textId="75AAF4AC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C067A01" w14:textId="7D7F445A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Regelmäßige Unterweisung zum sicheren Umgang mit Leitern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F832CF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0758F3A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376A6F4" w14:textId="1176461D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9EFD45B" w14:textId="166E2AC2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E2046">
              <w:rPr>
                <w:rFonts w:ascii="Arial" w:hAnsi="Arial" w:cs="Arial"/>
                <w:sz w:val="20"/>
                <w:szCs w:val="20"/>
              </w:rPr>
              <w:t xml:space="preserve">Leitern nicht bei Umgebungs- und Witterungsbedingungen verwenden, die eine zusätzliche Gefährdung </w:t>
            </w:r>
            <w:r>
              <w:rPr>
                <w:rFonts w:ascii="Arial" w:hAnsi="Arial" w:cs="Arial"/>
                <w:sz w:val="20"/>
                <w:szCs w:val="20"/>
              </w:rPr>
              <w:t>bedeuten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0B26852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0EE0E0B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791663" w14:textId="00798D17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45CA4E2" w14:textId="1B6B03E9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Geeignete PSA zur Verfügung stellen und für deren Benutzung sorgen, </w:t>
            </w:r>
            <w:r w:rsidRPr="00A67721">
              <w:rPr>
                <w:rFonts w:ascii="Arial" w:hAnsi="Arial" w:cs="Arial"/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2E78E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23E3E95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3BDC0F8" w14:textId="798D84E9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21A090AF" w14:textId="78155743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C1A">
              <w:rPr>
                <w:rFonts w:ascii="Arial" w:hAnsi="Arial" w:cs="Arial"/>
                <w:sz w:val="20"/>
                <w:szCs w:val="20"/>
              </w:rPr>
              <w:t xml:space="preserve">Dafür sorgen, dass ausreichend </w:t>
            </w:r>
            <w:r>
              <w:rPr>
                <w:rFonts w:ascii="Arial" w:hAnsi="Arial" w:cs="Arial"/>
                <w:sz w:val="20"/>
                <w:szCs w:val="20"/>
              </w:rPr>
              <w:t xml:space="preserve">geeignete </w:t>
            </w:r>
            <w:r w:rsidRPr="003C3C1A">
              <w:rPr>
                <w:rFonts w:ascii="Arial" w:hAnsi="Arial" w:cs="Arial"/>
                <w:sz w:val="20"/>
                <w:szCs w:val="20"/>
              </w:rPr>
              <w:t>Anschlagmöglichkeiten für PSA gegen Absturz vorhanden sind und sich in einem sicheren Zustand befinden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7DB51F5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5DEDE0F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B96D5" w14:textId="040B2700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66F03" w14:textId="65C1AA56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C1A">
              <w:rPr>
                <w:rFonts w:ascii="Arial" w:hAnsi="Arial" w:cs="Arial"/>
                <w:sz w:val="20"/>
                <w:szCs w:val="20"/>
              </w:rPr>
              <w:t>Sicherstellen, dass nur ausgewiesene Anschlagpunkte für PSA gegen Absturz benutzt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2DDB177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7BCEBEE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9ACFAD8" w14:textId="709B45BD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0C200165" w14:textId="51B08EF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C1A">
              <w:rPr>
                <w:rFonts w:ascii="Arial" w:hAnsi="Arial" w:cs="Arial"/>
                <w:sz w:val="20"/>
                <w:szCs w:val="20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2E239C3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111AE7F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C46CC4" w14:textId="09392B0C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C8D9F27" w14:textId="7D697EE1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C3C1A">
              <w:rPr>
                <w:rFonts w:ascii="Arial" w:hAnsi="Arial" w:cs="Arial"/>
                <w:sz w:val="20"/>
                <w:szCs w:val="20"/>
              </w:rPr>
              <w:t>ei Elektroarbeiten elektrisch isolierte Leitern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01F7010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5D2ED2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100FE5" w14:textId="136D207C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E780A" w14:textId="5335862F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Leitern nur für kurzzeitige Arbeiten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C900C2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4B9B846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995CDF4" w14:textId="67133EDA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30AD3D1" w14:textId="47698A12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Defek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te Leitern sofort der Benutzung sicher</w:t>
            </w: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entziehen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16CF26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19DD015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39701A1" w14:textId="2C6D0F6E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432641C0" w14:textId="36E2BBF1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Zusätzliche Absturzgefahren an Absturzkanten minimieren, z.B. durch Netze, Absperrungen, Einsatz von Sicherungsposten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B5286F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6E737C8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9E90A66" w14:textId="35286D59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2C40E530" w14:textId="3350D981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Auf Leitern an Deck</w:t>
            </w:r>
            <w:r w:rsidRPr="00F12F4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keine Gegenstände mit größerer Windangriffsfläche mitführen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A53F20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725F8A8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44908A" w14:textId="4ADC736D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1869C76A" w14:textId="3FB4F23F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Leitern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entsprechend festgelegter</w:t>
            </w: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Intervalle</w:t>
            </w: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durch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geeignetes und qualifiziertes Personal</w:t>
            </w:r>
            <w:r w:rsidRPr="0039727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auf ihren ordnungsgemäßen Zustand prüfen lassen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13F9B6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30AF2E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4524416" w14:textId="4070A47C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430AEDD7" w14:textId="1BBE2033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Leitern nur einsetzen, wenn keine sichereren Arbeitsmittel </w:t>
            </w:r>
            <w:r w:rsidRPr="00B57B5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eingesetzt werden können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z.B. geeignete Stellagen, Arbeitskörbe oder Gerüste</w:t>
            </w:r>
          </w:p>
        </w:tc>
        <w:tc>
          <w:tcPr>
            <w:tcW w:w="1078" w:type="pct"/>
            <w:shd w:val="clear" w:color="auto" w:fill="FFFFFF" w:themeFill="background1"/>
          </w:tcPr>
          <w:p w14:paraId="15531DE9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4814E86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B65A96" w14:textId="0B8A33F0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ABDF087" w14:textId="67E5F8AD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A2C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Leiterart nach Arbeitshöhe, Arbeitsaufgabe und Bodenbeschaffenheit auswählen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. </w:t>
            </w:r>
            <w:r w:rsidRPr="00DA2C0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Einsatzbestimmung des Herstellers beachten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C14230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2068F" w14:paraId="22981FA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64257DB" w14:textId="52C07D21" w:rsidR="0062068F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A316989" w14:textId="7A075FFD" w:rsidR="0062068F" w:rsidRPr="00926C74" w:rsidRDefault="0062068F" w:rsidP="0021189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Auf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Leitern keine Arbeiten mit 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Stoffe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Geräte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durchführen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von denen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zusätzliche Gefahren ausgehen, </w:t>
            </w:r>
            <w:r w:rsidR="002118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z. B. Säuren,</w:t>
            </w:r>
            <w:r w:rsidRPr="00DB7D2B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heiße Flüs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sigkeiten</w:t>
            </w:r>
            <w:r w:rsidR="0021189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oder Geräten, die einen hohen Kraftaufwand erfordern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04AAAC14" w14:textId="77777777" w:rsidR="0062068F" w:rsidRPr="00926C74" w:rsidRDefault="0062068F" w:rsidP="0062068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4A3F7A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6A9C97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6406192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8FF03BE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224EE9F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E1E985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CC85148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E31951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56FE5" w14:paraId="5DCFBA3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E88D57C" w14:textId="77777777" w:rsidR="00C56FE5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272C6E6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84518A9" w14:textId="77777777" w:rsidR="00C56FE5" w:rsidRPr="00926C74" w:rsidRDefault="00C56FE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87" w14:textId="77777777" w:rsidR="00F60933" w:rsidRDefault="00F609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63832311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F2AC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F2AC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0B199D73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F2AC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F2AC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BAD2E" w14:textId="77777777" w:rsidR="00F60933" w:rsidRDefault="00F609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EF0E" w14:textId="77777777" w:rsidR="00F60933" w:rsidRDefault="00F6093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7487" w14:textId="77777777" w:rsidR="00F60933" w:rsidRDefault="00F609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1892"/>
    <w:rsid w:val="00217770"/>
    <w:rsid w:val="002718B9"/>
    <w:rsid w:val="002B3D3C"/>
    <w:rsid w:val="002F74C3"/>
    <w:rsid w:val="003322A9"/>
    <w:rsid w:val="003519B9"/>
    <w:rsid w:val="0036412E"/>
    <w:rsid w:val="004C2F31"/>
    <w:rsid w:val="0051177D"/>
    <w:rsid w:val="00596B6A"/>
    <w:rsid w:val="005F3075"/>
    <w:rsid w:val="0062068F"/>
    <w:rsid w:val="00633DB1"/>
    <w:rsid w:val="006A53BA"/>
    <w:rsid w:val="006E70C7"/>
    <w:rsid w:val="007265A2"/>
    <w:rsid w:val="00926C74"/>
    <w:rsid w:val="00996922"/>
    <w:rsid w:val="009B746D"/>
    <w:rsid w:val="00A15FE2"/>
    <w:rsid w:val="00A23973"/>
    <w:rsid w:val="00AF2ACE"/>
    <w:rsid w:val="00B72477"/>
    <w:rsid w:val="00BD109D"/>
    <w:rsid w:val="00C37B97"/>
    <w:rsid w:val="00C45B76"/>
    <w:rsid w:val="00C56FE5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F01AE2"/>
    <w:rsid w:val="00F34C6B"/>
    <w:rsid w:val="00F40FCE"/>
    <w:rsid w:val="00F43637"/>
    <w:rsid w:val="00F60933"/>
    <w:rsid w:val="00F74352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5</cp:revision>
  <cp:lastPrinted>2022-05-03T09:07:00Z</cp:lastPrinted>
  <dcterms:created xsi:type="dcterms:W3CDTF">2022-04-27T10:30:00Z</dcterms:created>
  <dcterms:modified xsi:type="dcterms:W3CDTF">2022-05-04T12:48:00Z</dcterms:modified>
</cp:coreProperties>
</file>