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3027625E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684F19">
        <w:rPr>
          <w:rFonts w:asciiTheme="minorHAnsi" w:hAnsiTheme="minorHAnsi"/>
        </w:rPr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E22176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8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Branche / Arbeitsbereich / Tätigkeit / Unternehmen / Schiff / Stand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397BCCA3" w:rsidR="00EE0D83" w:rsidRPr="00D07ACF" w:rsidRDefault="00A42CB2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Deck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0372EF2" w:rsidR="00EE0D83" w:rsidRPr="00D07ACF" w:rsidRDefault="00A42CB2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Außenbordarbeiten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FB2BB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C33BBF" w14:textId="77777777" w:rsidR="009826BC" w:rsidRPr="009826BC" w:rsidRDefault="009826BC" w:rsidP="009826BC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Quetschen oder Stoßen von Körperteilen durch pendelnde Bootsmannsstühle oder verrutschende Stellagen und mobilen Leitern</w:t>
            </w:r>
          </w:p>
          <w:p w14:paraId="20C8FF00" w14:textId="3DD7E049" w:rsidR="009826BC" w:rsidRPr="009826BC" w:rsidRDefault="009826BC" w:rsidP="009826BC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Getroffen werden durch herabfallende Werkzeuge oder Gegenstände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6EADC02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DC3EA89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3947E6" w14:textId="77777777" w:rsidR="009826BC" w:rsidRPr="009826BC" w:rsidRDefault="009826BC" w:rsidP="009826BC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beim Übersteigen auf Stellagen</w:t>
            </w:r>
          </w:p>
          <w:p w14:paraId="32882B75" w14:textId="77777777" w:rsidR="009826BC" w:rsidRPr="009826BC" w:rsidRDefault="009826BC" w:rsidP="009826BC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infolge von Benutzung ungeeigneter Anschlagpunkte für Stellagen und Bootsmannsstühle</w:t>
            </w:r>
          </w:p>
          <w:p w14:paraId="7EB6FCBC" w14:textId="2CF7E65F" w:rsidR="009826BC" w:rsidRPr="009826BC" w:rsidRDefault="009826BC" w:rsidP="009826BC">
            <w:pPr>
              <w:pStyle w:val="Az2zu2"/>
              <w:keepLines/>
              <w:ind w:left="357" w:hanging="357"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Verwendung schadhafter Stellagen, Bootsmannsstühle oder Hilfsmittel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D4D8D3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2, 3, 4, 5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FB2BB3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lastRenderedPageBreak/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93764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937647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62C4C73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Gefährdung durch natürliche UV-Strahlung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321C501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31A17A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Unfallgefährdung durch Witterungsbedingungen, z.B. Nässe, Kälte, Wind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4B2190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0BF2C62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Unzureichende Beleuchtung, auch Blendung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7CD5F04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49CBB7A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Ertrinken nach Absturz in das Wasser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71B2BB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Unzureichende Flucht- und Verkehrswege, unzureichende Sicherheits- und </w:t>
            </w:r>
            <w:r w:rsidRPr="001A3026">
              <w:rPr>
                <w:sz w:val="20"/>
                <w:szCs w:val="20"/>
              </w:rPr>
              <w:lastRenderedPageBreak/>
              <w:t>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00363BD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Fehleinschätzung der Umgebungsbedingungen (Seegangsbedingungen, Beschleunigungskräfte, Wetter)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3BA1624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Einseitige dynamische Arbeit, </w:t>
            </w:r>
            <w:r w:rsidRPr="001A3026">
              <w:rPr>
                <w:sz w:val="20"/>
                <w:szCs w:val="20"/>
              </w:rPr>
              <w:lastRenderedPageBreak/>
              <w:t>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2C5E8A2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Erschöpfung durch Benutzung von freihängenden Strickleitern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41E7BFF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 xml:space="preserve">Ungenügend gestaltete Arbeitsplatz- und Arbeitsumgebungsbedingungen (z.B. Lärm, Klima, räumliche Enge, unzureichende </w:t>
            </w:r>
            <w:r>
              <w:lastRenderedPageBreak/>
              <w:t>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081C3E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D3FAF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Angst vor Höhe /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3E9C092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AB18E73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84F19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84F1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B02D" w14:textId="77777777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2EEE4F3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>Version: 03/</w:t>
    </w:r>
    <w:r w:rsidR="00E22176" w:rsidRPr="00EB22DF">
      <w:rPr>
        <w:sz w:val="18"/>
        <w:szCs w:val="18"/>
      </w:rPr>
      <w:t>2022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84F1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84F1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182A03"/>
    <w:rsid w:val="001A3026"/>
    <w:rsid w:val="001B3054"/>
    <w:rsid w:val="00217770"/>
    <w:rsid w:val="00256AED"/>
    <w:rsid w:val="002718B9"/>
    <w:rsid w:val="00293E8C"/>
    <w:rsid w:val="002F74C3"/>
    <w:rsid w:val="00335F0B"/>
    <w:rsid w:val="00355413"/>
    <w:rsid w:val="0036412E"/>
    <w:rsid w:val="00411C80"/>
    <w:rsid w:val="00506F9F"/>
    <w:rsid w:val="0051177D"/>
    <w:rsid w:val="005724F2"/>
    <w:rsid w:val="006028C1"/>
    <w:rsid w:val="00633DB1"/>
    <w:rsid w:val="00684F19"/>
    <w:rsid w:val="006D4DDE"/>
    <w:rsid w:val="006E70C7"/>
    <w:rsid w:val="00722587"/>
    <w:rsid w:val="007265A2"/>
    <w:rsid w:val="007A6B61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A0270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</vt:lpstr>
    </vt:vector>
  </TitlesOfParts>
  <Company>BG Verkehr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Hoffmann, Ulrike</cp:lastModifiedBy>
  <cp:revision>10</cp:revision>
  <dcterms:created xsi:type="dcterms:W3CDTF">2022-03-22T08:48:00Z</dcterms:created>
  <dcterms:modified xsi:type="dcterms:W3CDTF">2022-04-05T09:21:00Z</dcterms:modified>
</cp:coreProperties>
</file>