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0561E2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0561E2" w:rsidRPr="00DE5450" w:rsidRDefault="000561E2" w:rsidP="000561E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0AFC2E5A" w:rsidR="000561E2" w:rsidRPr="00AE3C7C" w:rsidRDefault="000561E2" w:rsidP="000561E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AE3C7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0561E2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0561E2" w:rsidRPr="00EC62CD" w:rsidRDefault="000561E2" w:rsidP="000561E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33990BB0" w:rsidR="000561E2" w:rsidRPr="00AE3C7C" w:rsidRDefault="000561E2" w:rsidP="000561E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AE3C7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Deck</w:t>
            </w:r>
            <w:r w:rsidR="00122A48" w:rsidRPr="00AE3C7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Pr="00AE3C7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/</w:t>
            </w:r>
            <w:r w:rsidR="00122A48" w:rsidRPr="00AE3C7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Pr="00AE3C7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Maschine</w:t>
            </w:r>
          </w:p>
        </w:tc>
      </w:tr>
      <w:tr w:rsidR="000561E2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0561E2" w:rsidRPr="00DE5450" w:rsidRDefault="000561E2" w:rsidP="000561E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549703D3" w:rsidR="000561E2" w:rsidRPr="00AE3C7C" w:rsidRDefault="000561E2" w:rsidP="000561E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AE3C7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Bunkern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F30EBB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F30EBB" w:rsidRPr="00926C74" w:rsidRDefault="00F30EBB" w:rsidP="00F30EB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21B8ECA2" w:rsidR="00F30EBB" w:rsidRPr="00125D93" w:rsidRDefault="00125D93" w:rsidP="00125D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F30EBB" w:rsidRPr="00125D93">
              <w:rPr>
                <w:rFonts w:cs="Arial"/>
                <w:sz w:val="20"/>
                <w:szCs w:val="20"/>
              </w:rPr>
              <w:t>ur ausreichend qualifiziertes und u</w:t>
            </w:r>
            <w:r w:rsidR="008B051B">
              <w:rPr>
                <w:rFonts w:cs="Arial"/>
                <w:sz w:val="20"/>
                <w:szCs w:val="20"/>
              </w:rPr>
              <w:t>nterwiesenes Personal ein</w:t>
            </w:r>
            <w:r>
              <w:rPr>
                <w:rFonts w:cs="Arial"/>
                <w:sz w:val="20"/>
                <w:szCs w:val="20"/>
              </w:rPr>
              <w:t>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F30EBB" w:rsidRPr="00926C74" w:rsidRDefault="00F30EBB" w:rsidP="00F30EB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30EBB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F30EBB" w:rsidRPr="00926C74" w:rsidRDefault="00F30EBB" w:rsidP="00F30EB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3FF0A135" w:rsidR="00F30EBB" w:rsidRPr="00125D93" w:rsidRDefault="00125D93" w:rsidP="00125D93">
            <w:pPr>
              <w:spacing w:before="120" w:after="80"/>
              <w:ind w:left="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F30EBB" w:rsidRPr="00125D93">
              <w:rPr>
                <w:rFonts w:cs="Arial"/>
                <w:sz w:val="20"/>
                <w:szCs w:val="20"/>
              </w:rPr>
              <w:t>rforderliche PSA bereit</w:t>
            </w:r>
            <w:r>
              <w:rPr>
                <w:rFonts w:cs="Arial"/>
                <w:sz w:val="20"/>
                <w:szCs w:val="20"/>
              </w:rPr>
              <w:t>stellen</w:t>
            </w:r>
            <w:r w:rsidR="00F30EBB" w:rsidRPr="00125D93">
              <w:rPr>
                <w:rFonts w:cs="Arial"/>
                <w:sz w:val="20"/>
                <w:szCs w:val="20"/>
              </w:rPr>
              <w:t xml:space="preserve"> und für deren Benutzung</w:t>
            </w:r>
            <w:r w:rsidR="00122A48">
              <w:rPr>
                <w:rFonts w:cs="Arial"/>
                <w:sz w:val="20"/>
                <w:szCs w:val="20"/>
              </w:rPr>
              <w:t xml:space="preserve"> sorgen </w:t>
            </w:r>
            <w:r w:rsidR="00122A48">
              <w:rPr>
                <w:rFonts w:cs="Arial"/>
                <w:sz w:val="20"/>
                <w:szCs w:val="20"/>
              </w:rPr>
              <w:br/>
            </w:r>
            <w:r w:rsidR="00122A48" w:rsidRPr="00AE3C7C">
              <w:rPr>
                <w:rFonts w:cs="Arial"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F30EBB" w:rsidRPr="00926C74" w:rsidRDefault="00F30EBB" w:rsidP="00F30EB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30EBB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F30EBB" w:rsidRPr="00926C74" w:rsidRDefault="00F30EBB" w:rsidP="00F30EB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425936C8" w14:textId="444E7F8B" w:rsidR="00464AC7" w:rsidRPr="00AE3C7C" w:rsidRDefault="00464AC7" w:rsidP="00AE3C7C">
            <w:pPr>
              <w:spacing w:before="120" w:after="80"/>
              <w:ind w:left="35"/>
              <w:rPr>
                <w:rFonts w:cs="Arial"/>
                <w:sz w:val="20"/>
                <w:szCs w:val="20"/>
              </w:rPr>
            </w:pPr>
            <w:r w:rsidRPr="00AE3C7C">
              <w:rPr>
                <w:rFonts w:cs="Arial"/>
                <w:sz w:val="20"/>
                <w:szCs w:val="20"/>
              </w:rPr>
              <w:t>Für die Einhaltung der Grundlegenden Sicherheitsmaßnahmen sorgen:</w:t>
            </w:r>
          </w:p>
          <w:p w14:paraId="03BFC3A2" w14:textId="5DC02B58" w:rsidR="00125D93" w:rsidRPr="00464AC7" w:rsidRDefault="00464AC7" w:rsidP="00AE3C7C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E3C7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Schläuche erst nach einer Druckentlastung abgeschlagen werden</w:t>
            </w:r>
          </w:p>
          <w:p w14:paraId="53E25AD9" w14:textId="4045CF6C" w:rsidR="00464AC7" w:rsidRPr="00D12913" w:rsidRDefault="00464AC7" w:rsidP="00AE3C7C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beim Lösen der Schla</w:t>
            </w:r>
            <w:r w:rsidR="00A251D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uchverbindung von dem Bunkeranschluss keine Zugbelastung auf dem Schlauch lastet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F30EBB" w:rsidRPr="00926C74" w:rsidRDefault="00F30EBB" w:rsidP="00F30EB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5D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125D93" w:rsidRPr="00926C74" w:rsidRDefault="00125D93" w:rsidP="00125D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65E66C21" w14:textId="0323E489" w:rsidR="00D12913" w:rsidRPr="00AE3C7C" w:rsidRDefault="00D12913" w:rsidP="00AE3C7C">
            <w:pPr>
              <w:spacing w:before="120" w:after="80"/>
              <w:ind w:left="35"/>
              <w:rPr>
                <w:rFonts w:cs="Arial"/>
                <w:sz w:val="20"/>
                <w:szCs w:val="20"/>
              </w:rPr>
            </w:pPr>
            <w:r w:rsidRPr="00AE3C7C">
              <w:rPr>
                <w:rFonts w:cs="Arial"/>
                <w:sz w:val="20"/>
                <w:szCs w:val="20"/>
              </w:rPr>
              <w:t xml:space="preserve">Vor Beginn des Bunkervorgangs die erforderlichen Sicherheitsmaßnahmen </w:t>
            </w:r>
            <w:r w:rsidR="00464AC7" w:rsidRPr="00AE3C7C">
              <w:rPr>
                <w:rFonts w:cs="Arial"/>
                <w:sz w:val="20"/>
                <w:szCs w:val="20"/>
              </w:rPr>
              <w:t>umsetzen</w:t>
            </w:r>
          </w:p>
          <w:p w14:paraId="53CF0FC5" w14:textId="77777777" w:rsidR="00D12913" w:rsidRPr="00AE3C7C" w:rsidRDefault="00D12913" w:rsidP="00AE3C7C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E3C7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Sicht- und Funktionskontrollen aller relevanten Arbeitsmittel und Sicherheitseinrichtungen, z. B. Dichtungen, Probenentnahmeventil</w:t>
            </w:r>
          </w:p>
          <w:p w14:paraId="499CD3FB" w14:textId="77777777" w:rsidR="00D12913" w:rsidRPr="00AE3C7C" w:rsidRDefault="00D12913" w:rsidP="00AE3C7C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E3C7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 einer störungsfreien Kommunikation zwischen allen Beteiligten</w:t>
            </w:r>
          </w:p>
          <w:p w14:paraId="207D0EBD" w14:textId="77777777" w:rsidR="00D12913" w:rsidRPr="00AE3C7C" w:rsidRDefault="00D12913" w:rsidP="00AE3C7C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proofErr w:type="spellStart"/>
            <w:r w:rsidRPr="00AE3C7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Notstopp</w:t>
            </w:r>
            <w:proofErr w:type="spellEnd"/>
            <w:r w:rsidRPr="00AE3C7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für Bunkerpumpen testen</w:t>
            </w:r>
          </w:p>
          <w:p w14:paraId="4DFE988B" w14:textId="77777777" w:rsidR="00D12913" w:rsidRPr="00D12913" w:rsidRDefault="00D12913" w:rsidP="00AE3C7C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AE3C7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Umsetzung der erforderlichen Brandschutzmaßnahmen</w:t>
            </w:r>
          </w:p>
          <w:p w14:paraId="7FC436A9" w14:textId="77777777" w:rsidR="00125D93" w:rsidRDefault="00D12913" w:rsidP="00AE3C7C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Ölbindemittel bereitstellen</w:t>
            </w:r>
          </w:p>
          <w:p w14:paraId="13905D1E" w14:textId="3B99D31A" w:rsidR="00382124" w:rsidRPr="00D12913" w:rsidRDefault="00382124" w:rsidP="00AE3C7C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Bunkerstation aufklaren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125D93" w:rsidRPr="00926C74" w:rsidRDefault="00125D93" w:rsidP="00125D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1291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D12913" w:rsidRPr="00926C74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733BA82F" w:rsidR="00D12913" w:rsidRPr="00D12913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12913">
              <w:rPr>
                <w:sz w:val="20"/>
                <w:szCs w:val="20"/>
              </w:rPr>
              <w:t>Dafür sorgen, dass Zündquellen vermieden werden, z. B. durch die Verwendung von nichtfunkenreißenden Werkzeugen, Rauchverbot.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D12913" w:rsidRPr="00926C74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12913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D12913" w:rsidRPr="00926C74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52B00723" w:rsidR="00D12913" w:rsidRPr="00D12913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12913">
              <w:rPr>
                <w:sz w:val="20"/>
                <w:szCs w:val="20"/>
              </w:rPr>
              <w:t xml:space="preserve">Bunkerwache abstellen, die den Bunkervorgang beobachtet und bei Bedarf den </w:t>
            </w:r>
            <w:proofErr w:type="spellStart"/>
            <w:r w:rsidRPr="00D12913">
              <w:rPr>
                <w:sz w:val="20"/>
                <w:szCs w:val="20"/>
              </w:rPr>
              <w:t>Notstopp</w:t>
            </w:r>
            <w:proofErr w:type="spellEnd"/>
            <w:r w:rsidRPr="00D12913">
              <w:rPr>
                <w:sz w:val="20"/>
                <w:szCs w:val="20"/>
              </w:rPr>
              <w:t xml:space="preserve"> betätigt.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D12913" w:rsidRPr="00926C74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12913" w14:paraId="5FEDD62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89820A4" w14:textId="4D3D47F3" w:rsidR="00D12913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1F28EE66" w14:textId="46D0529A" w:rsidR="00D12913" w:rsidRPr="00D12913" w:rsidRDefault="00D12913" w:rsidP="00122A4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12913">
              <w:rPr>
                <w:sz w:val="20"/>
                <w:szCs w:val="20"/>
              </w:rPr>
              <w:t>Für eine ausreichende und blendfreie Beleuchtung sorgen.</w:t>
            </w:r>
          </w:p>
        </w:tc>
        <w:tc>
          <w:tcPr>
            <w:tcW w:w="1078" w:type="pct"/>
            <w:shd w:val="clear" w:color="auto" w:fill="FFFFFF" w:themeFill="background1"/>
          </w:tcPr>
          <w:p w14:paraId="004E8917" w14:textId="77777777" w:rsidR="00D12913" w:rsidRPr="00926C74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12913" w14:paraId="4835F49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8AE490F" w14:textId="42D0D5D1" w:rsidR="00D12913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0135AAE1" w14:textId="3CBBF834" w:rsidR="00D12913" w:rsidRPr="00D12913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12913">
              <w:rPr>
                <w:sz w:val="20"/>
                <w:szCs w:val="20"/>
              </w:rPr>
              <w:t>Dafür sorgen, dass während des Durchblasens der Schläuche nicht manuell gepeilt wird.</w:t>
            </w:r>
          </w:p>
        </w:tc>
        <w:tc>
          <w:tcPr>
            <w:tcW w:w="1078" w:type="pct"/>
            <w:shd w:val="clear" w:color="auto" w:fill="FFFFFF" w:themeFill="background1"/>
          </w:tcPr>
          <w:p w14:paraId="02E938D5" w14:textId="77777777" w:rsidR="00D12913" w:rsidRPr="00926C74" w:rsidRDefault="00D12913" w:rsidP="00D1291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5D93" w14:paraId="61FE95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62A5163" w14:textId="4A78AE51" w:rsidR="00125D93" w:rsidRDefault="00D1291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10812307" w14:textId="77777777" w:rsidR="00125D93" w:rsidRPr="00926C74" w:rsidRDefault="00125D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52971C6" w14:textId="77777777" w:rsidR="00125D93" w:rsidRPr="00926C74" w:rsidRDefault="00125D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5D93" w14:paraId="7D80C7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8B77560" w14:textId="77CB0DF2" w:rsidR="00125D93" w:rsidRDefault="00AE3C7C" w:rsidP="00AE3C7C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111ED039" w14:textId="77777777" w:rsidR="00125D93" w:rsidRPr="00926C74" w:rsidRDefault="00125D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6626E735" w14:textId="77777777" w:rsidR="00125D93" w:rsidRPr="00926C74" w:rsidRDefault="00125D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AE3C7C" w14:paraId="6859269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9E47DB7" w14:textId="63B30147" w:rsidR="00AE3C7C" w:rsidRDefault="00AE3C7C" w:rsidP="00AE3C7C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4DB7DEE6" w14:textId="77777777" w:rsidR="00AE3C7C" w:rsidRPr="00926C74" w:rsidRDefault="00AE3C7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1EEFC7E" w14:textId="77777777" w:rsidR="00AE3C7C" w:rsidRPr="00926C74" w:rsidRDefault="00AE3C7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  <w:bookmarkStart w:id="0" w:name="_GoBack"/>
      <w:bookmarkEnd w:id="0"/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EC89" w14:textId="77777777" w:rsidR="006F1B76" w:rsidRDefault="006F1B76" w:rsidP="00A23973">
      <w:pPr>
        <w:spacing w:after="0" w:line="240" w:lineRule="auto"/>
      </w:pPr>
      <w:r>
        <w:separator/>
      </w:r>
    </w:p>
  </w:endnote>
  <w:endnote w:type="continuationSeparator" w:id="0">
    <w:p w14:paraId="45848FC7" w14:textId="77777777" w:rsidR="006F1B76" w:rsidRDefault="006F1B76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565BD2F3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E3C7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E3C7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749F0FFE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AE3C7C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AE3C7C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E3C7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E3C7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98BE" w14:textId="77777777" w:rsidR="006F1B76" w:rsidRDefault="006F1B76" w:rsidP="00A23973">
      <w:pPr>
        <w:spacing w:after="0" w:line="240" w:lineRule="auto"/>
      </w:pPr>
      <w:r>
        <w:separator/>
      </w:r>
    </w:p>
  </w:footnote>
  <w:footnote w:type="continuationSeparator" w:id="0">
    <w:p w14:paraId="28E35A7F" w14:textId="77777777" w:rsidR="006F1B76" w:rsidRDefault="006F1B76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1E2F"/>
    <w:multiLevelType w:val="hybridMultilevel"/>
    <w:tmpl w:val="3E269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7"/>
  </w:num>
  <w:num w:numId="18">
    <w:abstractNumId w:val="8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561E2"/>
    <w:rsid w:val="000C764E"/>
    <w:rsid w:val="00122A48"/>
    <w:rsid w:val="00125D93"/>
    <w:rsid w:val="00182A03"/>
    <w:rsid w:val="00217770"/>
    <w:rsid w:val="002718B9"/>
    <w:rsid w:val="002B3D3C"/>
    <w:rsid w:val="002F74C3"/>
    <w:rsid w:val="003322A9"/>
    <w:rsid w:val="0036412E"/>
    <w:rsid w:val="00382124"/>
    <w:rsid w:val="00464AC7"/>
    <w:rsid w:val="004C2F31"/>
    <w:rsid w:val="0051177D"/>
    <w:rsid w:val="00596B6A"/>
    <w:rsid w:val="005F3075"/>
    <w:rsid w:val="00633DB1"/>
    <w:rsid w:val="006A53BA"/>
    <w:rsid w:val="006E70C7"/>
    <w:rsid w:val="006F1B76"/>
    <w:rsid w:val="007265A2"/>
    <w:rsid w:val="00805D15"/>
    <w:rsid w:val="008B051B"/>
    <w:rsid w:val="00926C74"/>
    <w:rsid w:val="00996922"/>
    <w:rsid w:val="00A15FE2"/>
    <w:rsid w:val="00A23973"/>
    <w:rsid w:val="00A251DF"/>
    <w:rsid w:val="00AE3C7C"/>
    <w:rsid w:val="00B72477"/>
    <w:rsid w:val="00C33B2E"/>
    <w:rsid w:val="00C37B97"/>
    <w:rsid w:val="00C45B76"/>
    <w:rsid w:val="00C70693"/>
    <w:rsid w:val="00CC5C0F"/>
    <w:rsid w:val="00CE262D"/>
    <w:rsid w:val="00D07ACF"/>
    <w:rsid w:val="00D12913"/>
    <w:rsid w:val="00D40155"/>
    <w:rsid w:val="00D60032"/>
    <w:rsid w:val="00D77231"/>
    <w:rsid w:val="00DB13D7"/>
    <w:rsid w:val="00DB37C1"/>
    <w:rsid w:val="00DD6C48"/>
    <w:rsid w:val="00E37837"/>
    <w:rsid w:val="00E61E41"/>
    <w:rsid w:val="00E805FF"/>
    <w:rsid w:val="00F01AE2"/>
    <w:rsid w:val="00F30EBB"/>
    <w:rsid w:val="00F34C6B"/>
    <w:rsid w:val="00F40FCE"/>
    <w:rsid w:val="00F43637"/>
    <w:rsid w:val="00FB4070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Bunkern</vt:lpstr>
    </vt:vector>
  </TitlesOfParts>
  <Company>BG Verkehr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Bunkern</dc:title>
  <dc:subject/>
  <dc:creator>BG Verkehr</dc:creator>
  <cp:keywords/>
  <dc:description/>
  <cp:lastModifiedBy>Hoffmann, Ulrike</cp:lastModifiedBy>
  <cp:revision>2</cp:revision>
  <dcterms:created xsi:type="dcterms:W3CDTF">2022-12-02T13:01:00Z</dcterms:created>
  <dcterms:modified xsi:type="dcterms:W3CDTF">2022-12-02T13:01:00Z</dcterms:modified>
</cp:coreProperties>
</file>