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956F6D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956F6D" w:rsidRPr="00DE5450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502138DC" w:rsidR="00956F6D" w:rsidRPr="00D07ACF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956F6D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956F6D" w:rsidRPr="00EC62CD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F089D9B" w:rsidR="00956F6D" w:rsidRPr="00D07ACF" w:rsidRDefault="00956F6D" w:rsidP="00956F6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5E6C844" w:rsidR="00EE0D83" w:rsidRPr="00D07ACF" w:rsidRDefault="00D22346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Heben und Tragen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3DD7BDC6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Verletzungsgefahr an scharfen Kanten oder rauen Oberflächen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1E3331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1, 5, 8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D22346" w:rsidRPr="009826BC" w:rsidRDefault="00D22346" w:rsidP="00D223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D22346" w:rsidRPr="009826BC" w:rsidRDefault="00D22346" w:rsidP="00D22346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189825B5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Quetschen von Gliedmaßen beim Absetzen der Last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542BC748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FEB3CE4" w:rsidR="00D22346" w:rsidRPr="009826BC" w:rsidRDefault="00D22346" w:rsidP="00D22346">
            <w:pPr>
              <w:rPr>
                <w:sz w:val="20"/>
                <w:szCs w:val="20"/>
              </w:rPr>
            </w:pPr>
            <w:r w:rsidRPr="00D22346">
              <w:rPr>
                <w:sz w:val="20"/>
                <w:szCs w:val="20"/>
              </w:rPr>
              <w:t>Stolpern, Rutschen, Stürzen beim Tragen der Last infolge mangelnder Standsicherheit und schlechter Lastenverteilung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2E88EB66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D22346" w:rsidRPr="009826BC" w:rsidRDefault="00D22346" w:rsidP="00D2234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  <w:tr w:rsidR="00D22346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D22346" w:rsidRPr="009826BC" w:rsidRDefault="00D22346" w:rsidP="00D22346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D22346" w:rsidRPr="009826BC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D22346" w:rsidRPr="00937647" w:rsidRDefault="00D22346" w:rsidP="00D22346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4F65EA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F65E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4F65EA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4F65EA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7C98A1" w14:textId="77777777" w:rsidR="004F65EA" w:rsidRDefault="00D22346" w:rsidP="00D22346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Heben, Tragen, Halten, z.B. manuelles Heben und Tragen von Proviantkartons/ Kisten</w:t>
            </w:r>
          </w:p>
          <w:p w14:paraId="52CA5AA7" w14:textId="77777777" w:rsidR="004F65EA" w:rsidRDefault="00D22346" w:rsidP="00D22346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Arbeiten mit erhöhten Kraftanstrengungen und/oder Krafteinwirkungen</w:t>
            </w:r>
          </w:p>
          <w:p w14:paraId="7B3BCD2C" w14:textId="078D4CDC" w:rsidR="001A3026" w:rsidRPr="004F65EA" w:rsidRDefault="00D22346" w:rsidP="00D22346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Manuelle Arbeit durch Personal mit geringer Körperkraft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5707D92" w:rsidR="001A3026" w:rsidRPr="001A3026" w:rsidRDefault="00D2234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3, 4, 5, 6, 7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690D7FDC" w:rsidR="001A3026" w:rsidRPr="004F65EA" w:rsidRDefault="00F9049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Zwangshaltungen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0F95875C" w:rsidR="001A3026" w:rsidRPr="001A3026" w:rsidRDefault="00F9049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F65E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4F65E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316CD7F4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F65EA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F65EA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70B49BFD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F65E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F65EA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C781E"/>
    <w:multiLevelType w:val="hybridMultilevel"/>
    <w:tmpl w:val="B5A2A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412E"/>
    <w:rsid w:val="00401F98"/>
    <w:rsid w:val="00411C80"/>
    <w:rsid w:val="004F65EA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907DA0"/>
    <w:rsid w:val="00937647"/>
    <w:rsid w:val="00956F6D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22346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34C6B"/>
    <w:rsid w:val="00F9049C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4</cp:revision>
  <dcterms:created xsi:type="dcterms:W3CDTF">2022-04-11T11:01:00Z</dcterms:created>
  <dcterms:modified xsi:type="dcterms:W3CDTF">2022-04-12T10:59:00Z</dcterms:modified>
</cp:coreProperties>
</file>