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4C995F9" w:rsidR="00824C44" w:rsidRPr="00EE787E" w:rsidRDefault="00E237A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C452242" w:rsidR="00824C44" w:rsidRPr="00EE787E" w:rsidRDefault="00E237A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</w:t>
            </w:r>
            <w:r w:rsidR="005506B3"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/</w:t>
            </w:r>
            <w:r w:rsidR="005506B3"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Maschine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7793670" w:rsidR="00824C44" w:rsidRPr="00EE787E" w:rsidRDefault="00E237A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Heißarbeiten</w:t>
            </w:r>
            <w:r w:rsidR="005506B3" w:rsidRPr="00EE787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(Gas- und E-Schweißen)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FF3EFDE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="00EE787E">
        <w:rPr>
          <w:b w:val="0"/>
          <w:sz w:val="20"/>
        </w:rPr>
        <w:t xml:space="preserve">(siehe auch Handbuch See </w:t>
      </w:r>
      <w:hyperlink r:id="rId9" w:history="1">
        <w:r w:rsidR="00EE787E" w:rsidRPr="00EE787E">
          <w:rPr>
            <w:rStyle w:val="Hyperlink"/>
            <w:b w:val="0"/>
            <w:sz w:val="20"/>
          </w:rPr>
          <w:t>B 26</w:t>
        </w:r>
      </w:hyperlink>
      <w:r w:rsidR="00EE787E">
        <w:rPr>
          <w:b w:val="0"/>
          <w:sz w:val="20"/>
        </w:rPr>
        <w:t xml:space="preserve"> und </w:t>
      </w:r>
      <w:hyperlink r:id="rId10" w:history="1">
        <w:r w:rsidR="00EE787E" w:rsidRPr="00EE787E">
          <w:rPr>
            <w:rStyle w:val="Hyperlink"/>
            <w:b w:val="0"/>
            <w:sz w:val="20"/>
          </w:rPr>
          <w:t xml:space="preserve">B </w:t>
        </w:r>
        <w:r w:rsidR="00E237A4" w:rsidRPr="00EE787E">
          <w:rPr>
            <w:rStyle w:val="Hyperlink"/>
            <w:b w:val="0"/>
            <w:sz w:val="20"/>
          </w:rPr>
          <w:t>27</w:t>
        </w:r>
      </w:hyperlink>
      <w:r w:rsidRPr="00D07ACF">
        <w:rPr>
          <w:b w:val="0"/>
          <w:sz w:val="20"/>
        </w:rPr>
        <w:t>)</w:t>
      </w:r>
    </w:p>
    <w:p w14:paraId="26542ECC" w14:textId="60C4CC28" w:rsidR="00E237A4" w:rsidRDefault="00E237A4" w:rsidP="00E237A4">
      <w:pPr>
        <w:pStyle w:val="Az2zu2"/>
        <w:rPr>
          <w:sz w:val="20"/>
          <w:szCs w:val="20"/>
        </w:rPr>
      </w:pPr>
      <w:r>
        <w:rPr>
          <w:sz w:val="20"/>
          <w:szCs w:val="20"/>
        </w:rPr>
        <w:t>Erlaubnisschein für Heißarbeiten</w:t>
      </w:r>
    </w:p>
    <w:p w14:paraId="1C3D00EF" w14:textId="143088DF" w:rsidR="00E237A4" w:rsidRPr="00E237A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Durchführung der Sicht- und Funktionskontrolle der Schweißgeräte</w:t>
      </w:r>
    </w:p>
    <w:p w14:paraId="6B599562" w14:textId="77777777" w:rsidR="00E237A4" w:rsidRPr="00E237A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Vorbeugende Brandschutzmaßnahmen</w:t>
      </w:r>
    </w:p>
    <w:p w14:paraId="66C4B228" w14:textId="77777777" w:rsidR="00E237A4" w:rsidRPr="00E237A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Abdeckung von brennbaren Materialen im Arbeitsbereich</w:t>
      </w:r>
    </w:p>
    <w:p w14:paraId="22F3958E" w14:textId="77777777" w:rsidR="00E237A4" w:rsidRPr="00E237A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Umgang mit heißen Spänen und Schweißperlen, z. B. Schweißperlen nach dem E-Schweißen restlos entfernen und in nicht brennbaren Behältern deponieren</w:t>
      </w:r>
    </w:p>
    <w:p w14:paraId="75BD2713" w14:textId="77777777" w:rsidR="00E237A4" w:rsidRPr="00E237A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Überprüfung der Funktionstüchtigkeit von Schutzeinrichtungen, z. B. Rückschlagventile in Gasleitungen</w:t>
      </w:r>
    </w:p>
    <w:p w14:paraId="587BC1F0" w14:textId="371A1B14" w:rsidR="00E237A4" w:rsidRPr="00824C44" w:rsidRDefault="00E237A4" w:rsidP="00E237A4">
      <w:pPr>
        <w:pStyle w:val="Az2zu2"/>
        <w:rPr>
          <w:sz w:val="20"/>
          <w:szCs w:val="20"/>
        </w:rPr>
      </w:pPr>
      <w:r w:rsidRPr="00E237A4">
        <w:rPr>
          <w:sz w:val="20"/>
          <w:szCs w:val="20"/>
        </w:rPr>
        <w:t>Masseleitung (Schweißstromrückleitung) möglichst direk</w:t>
      </w:r>
      <w:r>
        <w:rPr>
          <w:sz w:val="20"/>
          <w:szCs w:val="20"/>
        </w:rPr>
        <w:t>t am Werkstück anschließen</w:t>
      </w:r>
      <w:r w:rsidRPr="00E237A4">
        <w:rPr>
          <w:sz w:val="20"/>
          <w:szCs w:val="20"/>
        </w:rPr>
        <w:t xml:space="preserve"> und </w:t>
      </w:r>
      <w:r>
        <w:rPr>
          <w:sz w:val="20"/>
          <w:szCs w:val="20"/>
        </w:rPr>
        <w:t xml:space="preserve">für </w:t>
      </w:r>
      <w:r w:rsidRPr="00E237A4">
        <w:rPr>
          <w:sz w:val="20"/>
          <w:szCs w:val="20"/>
        </w:rPr>
        <w:t>guten</w:t>
      </w:r>
      <w:r>
        <w:rPr>
          <w:sz w:val="20"/>
          <w:szCs w:val="20"/>
        </w:rPr>
        <w:t xml:space="preserve"> elektrischen Kontakt sorgen</w:t>
      </w:r>
    </w:p>
    <w:p w14:paraId="1AB20304" w14:textId="77777777" w:rsidR="00B660F8" w:rsidRDefault="00B660F8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Sicherer Transport von Gasflaschen</w:t>
      </w:r>
    </w:p>
    <w:p w14:paraId="2699AECD" w14:textId="6512BB8D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  <w:bookmarkStart w:id="0" w:name="_GoBack"/>
            <w:bookmarkEnd w:id="0"/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2CC5" w14:textId="77777777" w:rsidR="00D553A3" w:rsidRDefault="00D553A3" w:rsidP="00A23973">
      <w:pPr>
        <w:spacing w:after="0" w:line="240" w:lineRule="auto"/>
      </w:pPr>
      <w:r>
        <w:separator/>
      </w:r>
    </w:p>
  </w:endnote>
  <w:endnote w:type="continuationSeparator" w:id="0">
    <w:p w14:paraId="2DF83C97" w14:textId="77777777" w:rsidR="00D553A3" w:rsidRDefault="00D553A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00BACF81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E787E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EE787E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E787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E787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CD53" w14:textId="77777777" w:rsidR="00D553A3" w:rsidRDefault="00D553A3" w:rsidP="00A23973">
      <w:pPr>
        <w:spacing w:after="0" w:line="240" w:lineRule="auto"/>
      </w:pPr>
      <w:r>
        <w:separator/>
      </w:r>
    </w:p>
  </w:footnote>
  <w:footnote w:type="continuationSeparator" w:id="0">
    <w:p w14:paraId="52CCE4BD" w14:textId="77777777" w:rsidR="00D553A3" w:rsidRDefault="00D553A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0D53BD"/>
    <w:rsid w:val="00182A03"/>
    <w:rsid w:val="001F5BAD"/>
    <w:rsid w:val="00217770"/>
    <w:rsid w:val="00231FB2"/>
    <w:rsid w:val="002718B9"/>
    <w:rsid w:val="002C369F"/>
    <w:rsid w:val="002E708C"/>
    <w:rsid w:val="002F74C3"/>
    <w:rsid w:val="0036412E"/>
    <w:rsid w:val="00364DB0"/>
    <w:rsid w:val="0051177D"/>
    <w:rsid w:val="005506B3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D7022"/>
    <w:rsid w:val="00B660F8"/>
    <w:rsid w:val="00B72477"/>
    <w:rsid w:val="00C363E8"/>
    <w:rsid w:val="00C45B76"/>
    <w:rsid w:val="00CE262D"/>
    <w:rsid w:val="00D07ACF"/>
    <w:rsid w:val="00D40155"/>
    <w:rsid w:val="00D553A3"/>
    <w:rsid w:val="00D77231"/>
    <w:rsid w:val="00DB13D7"/>
    <w:rsid w:val="00DB37C1"/>
    <w:rsid w:val="00DD6C48"/>
    <w:rsid w:val="00E237A4"/>
    <w:rsid w:val="00E55383"/>
    <w:rsid w:val="00E55B76"/>
    <w:rsid w:val="00EE6F11"/>
    <w:rsid w:val="00EE787E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E787E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mpendium.bg-verkehr.de/bgverkehr/xhtml/document.jsf?docId=bgverkehr_hbsee_b/bgverkehr_hbsee_b-Documents/hbsee_b27/hbsee_b27.pdf&amp;alias=bgverkehr_hbsee_b_hbseeb27_1_&amp;anchor=&amp;event=navig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b/bgverkehr_hbsee_b-Documents/hbsee_b26/hbsee_b26.pdf&amp;alias=bgverkehr_hbsee_b_hbseeb26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Heißarbeiten (Gas- und E-Schweißen)</vt:lpstr>
    </vt:vector>
  </TitlesOfParts>
  <Company>BG Verkehr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Heißarbeiten (Gas- und E-Schweißen)</dc:title>
  <dc:subject/>
  <dc:creator>BG Verkehr</dc:creator>
  <cp:keywords/>
  <dc:description/>
  <cp:lastModifiedBy>Hoffmann, Ulrike</cp:lastModifiedBy>
  <cp:revision>2</cp:revision>
  <dcterms:created xsi:type="dcterms:W3CDTF">2022-12-05T14:06:00Z</dcterms:created>
  <dcterms:modified xsi:type="dcterms:W3CDTF">2022-12-05T14:06:00Z</dcterms:modified>
</cp:coreProperties>
</file>