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1AAC297" w:rsidR="00EE0D83" w:rsidRPr="008F66FC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8F66FC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E1521E8" w:rsidR="00EE0D83" w:rsidRPr="008F66FC" w:rsidRDefault="00646D4E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8F66FC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Maschine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76582FF0" w:rsidR="00EE0D83" w:rsidRPr="008F66FC" w:rsidRDefault="00646D4E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8F66FC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Kolben ziehen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7F17F316" w:rsidR="009826BC" w:rsidRPr="008A2ED1" w:rsidRDefault="008A2ED1" w:rsidP="008A2ED1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  <w:r w:rsidRPr="008A2ED1">
              <w:rPr>
                <w:sz w:val="20"/>
                <w:szCs w:val="20"/>
                <w:lang w:eastAsia="de-DE"/>
              </w:rPr>
              <w:t>Quetschen von Körperteilen, z. B. zwischen Kolbenkrone und Stehbolzen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7A2ADB08" w:rsidR="009826BC" w:rsidRPr="009826BC" w:rsidRDefault="003D09B0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321E2D" w14:textId="77777777" w:rsidR="009826BC" w:rsidRDefault="008A2ED1" w:rsidP="008A2ED1">
            <w:pPr>
              <w:pStyle w:val="Az2zu2"/>
              <w:keepLines/>
              <w:numPr>
                <w:ilvl w:val="0"/>
                <w:numId w:val="28"/>
              </w:numPr>
              <w:ind w:left="310" w:hanging="310"/>
              <w:rPr>
                <w:sz w:val="20"/>
                <w:szCs w:val="20"/>
              </w:rPr>
            </w:pPr>
            <w:r w:rsidRPr="008A2ED1">
              <w:rPr>
                <w:sz w:val="20"/>
                <w:szCs w:val="20"/>
              </w:rPr>
              <w:t>Getroffen werden durch unkontrolliert bewegte Teile, z. B. Kolben beim Transport mit dem Kran</w:t>
            </w:r>
          </w:p>
          <w:p w14:paraId="20C8FF00" w14:textId="59EE8E5F" w:rsidR="008A2ED1" w:rsidRPr="008F66FC" w:rsidRDefault="008A2ED1" w:rsidP="008F66FC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8A2ED1">
              <w:rPr>
                <w:sz w:val="20"/>
                <w:szCs w:val="20"/>
              </w:rPr>
              <w:lastRenderedPageBreak/>
              <w:t>Getroffen werden von Hydraulikölstrahl bei Defekt des Werkzeuges, z. B. beim Lösen der Zylinderkopfmuttern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7E52AD9D" w:rsidR="009826BC" w:rsidRPr="009826BC" w:rsidRDefault="003D09B0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1, 2, 3, 4, 5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0B3D04AA" w:rsidR="009826BC" w:rsidRPr="009826BC" w:rsidRDefault="008A2ED1" w:rsidP="0098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Ausrutschen auf veröltem Untergrund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301EDFFA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B8341C1" w:rsidR="009826BC" w:rsidRPr="009826BC" w:rsidRDefault="003D09B0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17CDAEA5" w:rsidR="009826BC" w:rsidRPr="009826BC" w:rsidRDefault="008A2ED1" w:rsidP="00C67501">
            <w:pPr>
              <w:pStyle w:val="Az2zu2"/>
              <w:keepLines/>
              <w:rPr>
                <w:sz w:val="20"/>
                <w:szCs w:val="20"/>
              </w:rPr>
            </w:pPr>
            <w:r w:rsidRPr="008A2ED1">
              <w:rPr>
                <w:sz w:val="20"/>
                <w:szCs w:val="20"/>
              </w:rPr>
              <w:t>Absturzgefahr bei Arbeiten im Trieb durch ölige Umgebung, z. B. beim Lösen der Stopfbuchse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11AF173F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051B99D1" w:rsidR="009826BC" w:rsidRPr="009826BC" w:rsidRDefault="003D09B0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026FCD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1590A447" w:rsidR="001A3026" w:rsidRPr="00937647" w:rsidRDefault="008A2ED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A2ED1">
              <w:rPr>
                <w:rFonts w:eastAsia="Times New Roman"/>
                <w:sz w:val="20"/>
                <w:szCs w:val="20"/>
                <w:lang w:eastAsia="de-DE"/>
              </w:rPr>
              <w:t>Gefahrstoffaufnahme über die Haut, z. B. Schmieröl im Trieb, Ruß auf der Kolben-krone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926CA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51EEADE1" w:rsidR="001A3026" w:rsidRPr="00937647" w:rsidRDefault="003D09B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026FC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26FCD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20C90857" w:rsidR="001A3026" w:rsidRPr="00937647" w:rsidRDefault="008A2ED1" w:rsidP="008A2ED1">
            <w:pPr>
              <w:pStyle w:val="Az2zu2"/>
              <w:keepLines/>
              <w:rPr>
                <w:rFonts w:eastAsia="Times New Roman"/>
                <w:sz w:val="20"/>
                <w:szCs w:val="20"/>
              </w:rPr>
            </w:pPr>
            <w:r w:rsidRPr="008A2ED1">
              <w:rPr>
                <w:rFonts w:eastAsia="Times New Roman"/>
                <w:sz w:val="20"/>
                <w:szCs w:val="20"/>
              </w:rPr>
              <w:t>Inhalation von Gefahrstoffen, z. B. Öldämpfe (besonders im Trieb und im Spülluftkanal sowie bei Reinigungsarbeiten)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23019C39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7A3A348C" w:rsidR="001A3026" w:rsidRPr="00937647" w:rsidRDefault="003D09B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026FC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26FCD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21709396" w:rsidR="001A3026" w:rsidRPr="00026FCD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26FCD">
              <w:rPr>
                <w:sz w:val="20"/>
                <w:szCs w:val="20"/>
              </w:rPr>
              <w:t>Physikalisch-chemische Gefährdungen (</w:t>
            </w:r>
            <w:r w:rsidR="008F66FC">
              <w:rPr>
                <w:sz w:val="20"/>
                <w:szCs w:val="20"/>
              </w:rPr>
              <w:t>z. B.</w:t>
            </w:r>
            <w:r w:rsidRPr="00026FCD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3AE23C25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8F66F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6B049D" w14:textId="7A054F3C" w:rsidR="008A2ED1" w:rsidRPr="008F66FC" w:rsidRDefault="008A2ED1" w:rsidP="008F66FC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</w:rPr>
            </w:pPr>
            <w:r w:rsidRPr="008F66FC">
              <w:rPr>
                <w:sz w:val="20"/>
                <w:szCs w:val="20"/>
              </w:rPr>
              <w:t xml:space="preserve">Verbrennung an heißen Metalloberflächen </w:t>
            </w:r>
          </w:p>
          <w:p w14:paraId="52218F90" w14:textId="1998E67D" w:rsidR="00907DA0" w:rsidRPr="003D09B0" w:rsidRDefault="008A2ED1" w:rsidP="008F66FC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rFonts w:eastAsia="Times New Roman"/>
                <w:sz w:val="20"/>
                <w:szCs w:val="20"/>
              </w:rPr>
            </w:pPr>
            <w:r w:rsidRPr="008F66FC">
              <w:rPr>
                <w:sz w:val="20"/>
                <w:szCs w:val="20"/>
              </w:rPr>
              <w:t>Verbrühung beim Ablassen heißer Betriebsstoffe, z. B. Kühlwasser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94AD0CA" w:rsidR="00907DA0" w:rsidRPr="00937647" w:rsidRDefault="003D09B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4CF58F88" w:rsidR="001A3026" w:rsidRPr="001A3026" w:rsidRDefault="003D09B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Lärmbelastung durch Arbeiten im Maschinenraum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3E956066" w:rsidR="001A3026" w:rsidRPr="001A3026" w:rsidRDefault="00026FCD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319A69D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8F66F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494E5B14" w:rsidR="001A3026" w:rsidRPr="001A3026" w:rsidRDefault="001A3026" w:rsidP="008F66F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8F66F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(Alpha</w:t>
            </w:r>
            <w:r w:rsidR="008F66FC">
              <w:rPr>
                <w:sz w:val="20"/>
                <w:szCs w:val="20"/>
              </w:rPr>
              <w:noBreakHyphen/>
            </w:r>
            <w:r w:rsidRPr="001A3026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85A5D6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8F66F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2AB863D9" w:rsidR="001A3026" w:rsidRPr="001A3026" w:rsidRDefault="003D09B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D09B0">
              <w:rPr>
                <w:rFonts w:eastAsia="Times New Roman"/>
                <w:sz w:val="20"/>
                <w:szCs w:val="20"/>
                <w:lang w:eastAsia="de-DE"/>
              </w:rPr>
              <w:t xml:space="preserve">Hitzeeinwirkungen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durch warme Hauptmaschine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333AE29C" w:rsidR="001A3026" w:rsidRPr="001A3026" w:rsidRDefault="003D09B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5A1E08E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8F66F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1134C108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8F66F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754B40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8F66F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7F60224D" w:rsidR="001A3026" w:rsidRPr="008F66F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F66FC">
              <w:rPr>
                <w:sz w:val="20"/>
                <w:szCs w:val="20"/>
              </w:rPr>
              <w:t>Ungenügend gestaltete Arbeitsaufgabe (</w:t>
            </w:r>
            <w:r w:rsidR="008F66FC" w:rsidRPr="008F66FC">
              <w:rPr>
                <w:sz w:val="20"/>
                <w:szCs w:val="20"/>
              </w:rPr>
              <w:t>z. B.</w:t>
            </w:r>
            <w:r w:rsidRPr="008F66FC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90155E" w:rsidR="001A3026" w:rsidRPr="008F66F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F66FC">
              <w:rPr>
                <w:sz w:val="20"/>
                <w:szCs w:val="20"/>
              </w:rPr>
              <w:t>Ungenügend gestaltete Arbeitsorganisation (</w:t>
            </w:r>
            <w:r w:rsidR="008F66FC" w:rsidRPr="008F66FC">
              <w:rPr>
                <w:sz w:val="20"/>
                <w:szCs w:val="20"/>
              </w:rPr>
              <w:t>z. B.</w:t>
            </w:r>
            <w:r w:rsidRPr="008F66FC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19C30172" w:rsidR="001A3026" w:rsidRPr="008F66F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F66FC">
              <w:rPr>
                <w:sz w:val="20"/>
                <w:szCs w:val="20"/>
              </w:rPr>
              <w:t>Ungenügend gestaltete soziale Bedingungen (</w:t>
            </w:r>
            <w:r w:rsidR="008F66FC" w:rsidRPr="008F66FC">
              <w:rPr>
                <w:sz w:val="20"/>
                <w:szCs w:val="20"/>
              </w:rPr>
              <w:t>z. B.</w:t>
            </w:r>
            <w:r w:rsidRPr="008F66FC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52D3FEA0" w:rsidR="001A3026" w:rsidRPr="008F66F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F66FC">
              <w:rPr>
                <w:sz w:val="20"/>
                <w:szCs w:val="20"/>
              </w:rPr>
              <w:t>Ungenügend gestaltete Arbeitsplatz- und Ar</w:t>
            </w:r>
            <w:r w:rsidRPr="008F66FC">
              <w:rPr>
                <w:sz w:val="20"/>
                <w:szCs w:val="20"/>
              </w:rPr>
              <w:lastRenderedPageBreak/>
              <w:t>beitsumgebungsbedingungen (</w:t>
            </w:r>
            <w:r w:rsidR="008F66FC" w:rsidRPr="008F66FC">
              <w:rPr>
                <w:sz w:val="20"/>
                <w:szCs w:val="20"/>
              </w:rPr>
              <w:t>z. B.</w:t>
            </w:r>
            <w:r w:rsidRPr="008F66FC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8F66F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F66FC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7F83205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</w:t>
            </w:r>
            <w:bookmarkStart w:id="0" w:name="_GoBack"/>
            <w:bookmarkEnd w:id="0"/>
            <w:r w:rsidRPr="005E6CE7">
              <w:rPr>
                <w:sz w:val="20"/>
                <w:szCs w:val="20"/>
              </w:rPr>
              <w:t xml:space="preserve"> Menschen (</w:t>
            </w:r>
            <w:r w:rsidR="008F66F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4639877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8F66F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6473270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8F66F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2D1B" w14:textId="77777777" w:rsidR="00B91981" w:rsidRDefault="00B91981" w:rsidP="00E22176">
      <w:r>
        <w:separator/>
      </w:r>
    </w:p>
  </w:endnote>
  <w:endnote w:type="continuationSeparator" w:id="0">
    <w:p w14:paraId="077BF395" w14:textId="77777777" w:rsidR="00B91981" w:rsidRDefault="00B91981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332E4D9B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06F1F">
      <w:rPr>
        <w:bCs/>
        <w:noProof/>
        <w:sz w:val="18"/>
        <w:szCs w:val="18"/>
      </w:rPr>
      <w:t>5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06F1F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6EFFF81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8F66FC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8F66FC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F66F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F66F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A6523" w14:textId="77777777" w:rsidR="00B91981" w:rsidRDefault="00B91981" w:rsidP="00E22176">
      <w:r>
        <w:separator/>
      </w:r>
    </w:p>
  </w:footnote>
  <w:footnote w:type="continuationSeparator" w:id="0">
    <w:p w14:paraId="6899902D" w14:textId="77777777" w:rsidR="00B91981" w:rsidRDefault="00B91981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AE6AC0"/>
    <w:multiLevelType w:val="hybridMultilevel"/>
    <w:tmpl w:val="0E2AB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B1BD3"/>
    <w:multiLevelType w:val="hybridMultilevel"/>
    <w:tmpl w:val="2E2CD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10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26FCD"/>
    <w:rsid w:val="00034B38"/>
    <w:rsid w:val="00037DD1"/>
    <w:rsid w:val="000543DA"/>
    <w:rsid w:val="0005606B"/>
    <w:rsid w:val="000A4831"/>
    <w:rsid w:val="000A6469"/>
    <w:rsid w:val="00180527"/>
    <w:rsid w:val="00182A03"/>
    <w:rsid w:val="001A3026"/>
    <w:rsid w:val="001B3054"/>
    <w:rsid w:val="00206F1F"/>
    <w:rsid w:val="00217770"/>
    <w:rsid w:val="00256AED"/>
    <w:rsid w:val="002718B9"/>
    <w:rsid w:val="00293E8C"/>
    <w:rsid w:val="002F74C3"/>
    <w:rsid w:val="00335F0B"/>
    <w:rsid w:val="00355413"/>
    <w:rsid w:val="0036412E"/>
    <w:rsid w:val="003D09B0"/>
    <w:rsid w:val="00411C80"/>
    <w:rsid w:val="00506F9F"/>
    <w:rsid w:val="0051177D"/>
    <w:rsid w:val="0055199B"/>
    <w:rsid w:val="005724F2"/>
    <w:rsid w:val="006028C1"/>
    <w:rsid w:val="00633DB1"/>
    <w:rsid w:val="00646D4E"/>
    <w:rsid w:val="006D4DDE"/>
    <w:rsid w:val="006E70C7"/>
    <w:rsid w:val="00722587"/>
    <w:rsid w:val="007265A2"/>
    <w:rsid w:val="007A6B61"/>
    <w:rsid w:val="008737BD"/>
    <w:rsid w:val="008A2ED1"/>
    <w:rsid w:val="008F66FC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91981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884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 - Kolben ziehen</vt:lpstr>
    </vt:vector>
  </TitlesOfParts>
  <Company>BG Verkehr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 - Kolben ziehen</dc:title>
  <dc:subject/>
  <dc:creator>BG Verkehr</dc:creator>
  <cp:keywords/>
  <dc:description/>
  <cp:lastModifiedBy>Hoffmann, Ulrike</cp:lastModifiedBy>
  <cp:revision>2</cp:revision>
  <dcterms:created xsi:type="dcterms:W3CDTF">2022-12-02T08:40:00Z</dcterms:created>
  <dcterms:modified xsi:type="dcterms:W3CDTF">2022-12-02T08:40:00Z</dcterms:modified>
</cp:coreProperties>
</file>