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00127D" w14:textId="67A04CEC" w:rsidR="00411C80" w:rsidRDefault="00EE0D83" w:rsidP="00FB2BB3">
      <w:pPr>
        <w:pStyle w:val="berschrift1"/>
        <w:numPr>
          <w:ilvl w:val="0"/>
          <w:numId w:val="0"/>
        </w:numPr>
        <w:ind w:left="454" w:right="-173" w:hanging="454"/>
        <w:rPr>
          <w:rFonts w:asciiTheme="minorHAnsi" w:hAnsiTheme="minorHAnsi"/>
        </w:rPr>
      </w:pPr>
      <w:r w:rsidRPr="00EE0D83">
        <w:t xml:space="preserve">Arbeitsblatt: </w:t>
      </w:r>
      <w:r w:rsidR="00257071">
        <w:t>G</w:t>
      </w:r>
      <w:r w:rsidR="00411C80">
        <w:rPr>
          <w:rFonts w:asciiTheme="minorHAnsi" w:hAnsiTheme="minorHAnsi"/>
        </w:rPr>
        <w:t>efährdungsbeurteilung</w:t>
      </w:r>
    </w:p>
    <w:p w14:paraId="29D2380D" w14:textId="77777777" w:rsidR="00411C80" w:rsidRPr="00411C80" w:rsidRDefault="00411C80" w:rsidP="00411C80">
      <w:pPr>
        <w:pStyle w:val="berschrift1"/>
        <w:numPr>
          <w:ilvl w:val="0"/>
          <w:numId w:val="0"/>
        </w:numPr>
        <w:spacing w:before="120" w:after="480"/>
        <w:ind w:left="454" w:hanging="454"/>
        <w:sectPr w:rsidR="00411C80" w:rsidRPr="00411C80" w:rsidSect="0055199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851" w:right="851" w:bottom="851" w:left="851" w:header="708" w:footer="709" w:gutter="0"/>
          <w:cols w:space="708"/>
          <w:titlePg/>
          <w:docGrid w:linePitch="360"/>
        </w:sectPr>
      </w:pPr>
      <w:r w:rsidRPr="00411C80">
        <w:rPr>
          <w:rFonts w:asciiTheme="minorHAnsi" w:hAnsiTheme="minorHAnsi"/>
          <w:sz w:val="20"/>
        </w:rPr>
        <w:t>Gefährdungen ermitteln, Schutzmaßnahmen festlegen, Wirksamkeit überprüfen</w:t>
      </w:r>
    </w:p>
    <w:tbl>
      <w:tblPr>
        <w:tblStyle w:val="Tabellenraster"/>
        <w:tblW w:w="7230" w:type="dxa"/>
        <w:tblInd w:w="-5" w:type="dxa"/>
        <w:tblLook w:val="04A0" w:firstRow="1" w:lastRow="0" w:firstColumn="1" w:lastColumn="0" w:noHBand="0" w:noVBand="1"/>
        <w:tblCaption w:val="Arbeitsblatt: Mustergefährdungsbeurteilung"/>
        <w:tblDescription w:val="Tabelle 1: Grunddaten für das Arbeitsblatt Mustergefährdungsbeurteilung"/>
      </w:tblPr>
      <w:tblGrid>
        <w:gridCol w:w="1751"/>
        <w:gridCol w:w="5479"/>
      </w:tblGrid>
      <w:tr w:rsidR="004302FA" w14:paraId="31AA5EC0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00BD2145" w14:textId="77777777" w:rsidR="004302FA" w:rsidRPr="00DE5450" w:rsidRDefault="004302FA" w:rsidP="004302FA">
            <w:pPr>
              <w:tabs>
                <w:tab w:val="left" w:pos="1134"/>
              </w:tabs>
              <w:spacing w:before="120" w:after="80"/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 w:rsidRPr="00DE5450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Branche:</w:t>
            </w:r>
          </w:p>
        </w:tc>
        <w:tc>
          <w:tcPr>
            <w:tcW w:w="5479" w:type="dxa"/>
            <w:shd w:val="clear" w:color="auto" w:fill="auto"/>
          </w:tcPr>
          <w:p w14:paraId="72B1FFAC" w14:textId="13372817" w:rsidR="004302FA" w:rsidRPr="00D07ACF" w:rsidRDefault="004302FA" w:rsidP="004302FA">
            <w:pPr>
              <w:tabs>
                <w:tab w:val="left" w:pos="1134"/>
              </w:tabs>
              <w:spacing w:before="120" w:after="80"/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  <w:t>Seeschifffahrt</w:t>
            </w:r>
          </w:p>
        </w:tc>
      </w:tr>
      <w:tr w:rsidR="004302FA" w14:paraId="303F2BA3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7001B51A" w14:textId="77777777" w:rsidR="004302FA" w:rsidRPr="00EC62CD" w:rsidRDefault="004302FA" w:rsidP="004302FA">
            <w:pPr>
              <w:tabs>
                <w:tab w:val="left" w:pos="1134"/>
              </w:tabs>
              <w:spacing w:before="120" w:after="80"/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Arbeitsbereich</w:t>
            </w:r>
            <w:r w:rsidRPr="00DE5450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:</w:t>
            </w:r>
          </w:p>
        </w:tc>
        <w:tc>
          <w:tcPr>
            <w:tcW w:w="5479" w:type="dxa"/>
            <w:shd w:val="clear" w:color="auto" w:fill="auto"/>
          </w:tcPr>
          <w:p w14:paraId="0C8D9FFC" w14:textId="7ED139DB" w:rsidR="004302FA" w:rsidRPr="00D07ACF" w:rsidRDefault="004302FA" w:rsidP="004302FA">
            <w:pPr>
              <w:tabs>
                <w:tab w:val="left" w:pos="1134"/>
              </w:tabs>
              <w:spacing w:before="120" w:after="80"/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  <w:t>Allgemeiner Schiffsbetrieb</w:t>
            </w:r>
          </w:p>
        </w:tc>
      </w:tr>
      <w:tr w:rsidR="00EE0D83" w14:paraId="4E73E6CA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0279E2B0" w14:textId="77777777" w:rsidR="00EE0D83" w:rsidRPr="00DE5450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Tätigkeit:</w:t>
            </w:r>
          </w:p>
        </w:tc>
        <w:tc>
          <w:tcPr>
            <w:tcW w:w="5479" w:type="dxa"/>
            <w:shd w:val="clear" w:color="auto" w:fill="auto"/>
          </w:tcPr>
          <w:p w14:paraId="18FA1E95" w14:textId="6DC76C7E" w:rsidR="00EE0D83" w:rsidRPr="00D07ACF" w:rsidRDefault="000639B2" w:rsidP="009B2A6C">
            <w:pPr>
              <w:tabs>
                <w:tab w:val="left" w:pos="1134"/>
              </w:tabs>
              <w:spacing w:before="120" w:after="80"/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  <w:t>Arbeiten bei künstlicher Beleuchtung</w:t>
            </w:r>
          </w:p>
        </w:tc>
      </w:tr>
      <w:tr w:rsidR="00EE0D83" w:rsidRPr="00D07ACF" w14:paraId="1D23719D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4F69A7C0" w14:textId="77777777" w:rsidR="00EE0D83" w:rsidRPr="00DE5450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Unternehmen:</w:t>
            </w:r>
          </w:p>
        </w:tc>
        <w:tc>
          <w:tcPr>
            <w:tcW w:w="5479" w:type="dxa"/>
            <w:shd w:val="clear" w:color="auto" w:fill="auto"/>
          </w:tcPr>
          <w:p w14:paraId="23555ED2" w14:textId="77777777" w:rsidR="00EE0D83" w:rsidRPr="00D07ACF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/>
                <w:bCs/>
                <w:sz w:val="20"/>
                <w:szCs w:val="20"/>
                <w:lang w:eastAsia="de-DE"/>
              </w:rPr>
            </w:pPr>
          </w:p>
        </w:tc>
      </w:tr>
      <w:tr w:rsidR="00EE0D83" w:rsidRPr="00D07ACF" w14:paraId="0DFC1AC2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73CA46E9" w14:textId="77777777" w:rsidR="00EE0D83" w:rsidRPr="00DE5450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Schiff:</w:t>
            </w:r>
          </w:p>
        </w:tc>
        <w:tc>
          <w:tcPr>
            <w:tcW w:w="5479" w:type="dxa"/>
            <w:shd w:val="clear" w:color="auto" w:fill="auto"/>
          </w:tcPr>
          <w:p w14:paraId="320F3F4C" w14:textId="77777777" w:rsidR="00EE0D83" w:rsidRPr="00D07ACF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/>
                <w:bCs/>
                <w:sz w:val="20"/>
                <w:szCs w:val="20"/>
                <w:lang w:eastAsia="de-DE"/>
              </w:rPr>
            </w:pPr>
          </w:p>
        </w:tc>
      </w:tr>
      <w:tr w:rsidR="00EE0D83" w:rsidRPr="00D07ACF" w14:paraId="3D94E670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1B9B3748" w14:textId="77777777" w:rsidR="00EE0D83" w:rsidRPr="00DE5450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/>
                <w:b/>
                <w:sz w:val="20"/>
                <w:szCs w:val="20"/>
                <w:lang w:eastAsia="de-DE"/>
              </w:rPr>
            </w:pPr>
            <w:r w:rsidRPr="00DE5450">
              <w:rPr>
                <w:rFonts w:eastAsia="Times New Roman"/>
                <w:b/>
                <w:sz w:val="20"/>
                <w:szCs w:val="20"/>
                <w:lang w:eastAsia="de-DE"/>
              </w:rPr>
              <w:t>Stand:</w:t>
            </w:r>
          </w:p>
        </w:tc>
        <w:tc>
          <w:tcPr>
            <w:tcW w:w="5479" w:type="dxa"/>
            <w:shd w:val="clear" w:color="auto" w:fill="auto"/>
          </w:tcPr>
          <w:p w14:paraId="2CA47E7A" w14:textId="77777777" w:rsidR="00EE0D83" w:rsidRPr="00D07ACF" w:rsidRDefault="00EE0D83" w:rsidP="009B2A6C">
            <w:pPr>
              <w:tabs>
                <w:tab w:val="left" w:pos="1134"/>
              </w:tabs>
              <w:spacing w:before="120" w:after="80"/>
              <w:jc w:val="both"/>
              <w:rPr>
                <w:rFonts w:eastAsia="Times New Roman"/>
                <w:bCs/>
                <w:sz w:val="20"/>
                <w:szCs w:val="20"/>
                <w:lang w:eastAsia="de-DE"/>
              </w:rPr>
            </w:pPr>
          </w:p>
        </w:tc>
      </w:tr>
    </w:tbl>
    <w:p w14:paraId="1459218B" w14:textId="77777777" w:rsidR="00EE0D83" w:rsidRDefault="00EE0D83" w:rsidP="00355413">
      <w:pPr>
        <w:pStyle w:val="berschrift1"/>
        <w:sectPr w:rsidR="00EE0D83" w:rsidSect="00EE0D83">
          <w:type w:val="continuous"/>
          <w:pgSz w:w="16838" w:h="11906" w:orient="landscape"/>
          <w:pgMar w:top="851" w:right="851" w:bottom="851" w:left="851" w:header="708" w:footer="708" w:gutter="0"/>
          <w:cols w:num="2" w:space="708"/>
          <w:docGrid w:linePitch="360"/>
        </w:sectPr>
      </w:pPr>
    </w:p>
    <w:p w14:paraId="3A689695" w14:textId="77777777" w:rsidR="00355413" w:rsidRPr="00DE5450" w:rsidRDefault="00355413" w:rsidP="00E22176">
      <w:pPr>
        <w:pStyle w:val="berschrift2"/>
        <w:spacing w:before="120"/>
      </w:pPr>
      <w:r w:rsidRPr="002A4C28">
        <w:t>Mechanische Gefährdungen</w:t>
      </w:r>
    </w:p>
    <w:tbl>
      <w:tblPr>
        <w:tblStyle w:val="Tabellenraster"/>
        <w:tblW w:w="15163" w:type="dxa"/>
        <w:tblLook w:val="04A0" w:firstRow="1" w:lastRow="0" w:firstColumn="1" w:lastColumn="0" w:noHBand="0" w:noVBand="1"/>
        <w:tblCaption w:val="Arbeitsblatt: Mustergefährdungsbeurteilung"/>
        <w:tblDescription w:val="Tabelle 2: 1. Mechanische Gefährdungen"/>
      </w:tblPr>
      <w:tblGrid>
        <w:gridCol w:w="522"/>
        <w:gridCol w:w="1745"/>
        <w:gridCol w:w="2690"/>
        <w:gridCol w:w="1984"/>
        <w:gridCol w:w="1701"/>
        <w:gridCol w:w="1843"/>
        <w:gridCol w:w="1134"/>
        <w:gridCol w:w="1134"/>
        <w:gridCol w:w="2410"/>
      </w:tblGrid>
      <w:tr w:rsidR="00355413" w14:paraId="0AD4DC36" w14:textId="77777777" w:rsidTr="0055199B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96597BC" w14:textId="77777777" w:rsidR="00355413" w:rsidRPr="00937647" w:rsidRDefault="00355413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45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97AFDAF" w14:textId="5534642E" w:rsidR="00355413" w:rsidRPr="00937647" w:rsidRDefault="00256AED" w:rsidP="00256AED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</w:t>
            </w:r>
            <w:r w:rsidR="001B3054" w:rsidRPr="00937647">
              <w:rPr>
                <w:b/>
                <w:sz w:val="20"/>
                <w:szCs w:val="20"/>
              </w:rPr>
              <w:t>sfaktoren</w:t>
            </w:r>
          </w:p>
        </w:tc>
        <w:tc>
          <w:tcPr>
            <w:tcW w:w="2690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E62FC1C" w14:textId="55877C41" w:rsidR="00355413" w:rsidRPr="00937647" w:rsidRDefault="00256AED" w:rsidP="00256AED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66EC0B2" w14:textId="271C5B56" w:rsidR="00355413" w:rsidRPr="00937647" w:rsidRDefault="00355413" w:rsidP="001B3054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="001B3054"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1E356B0" w14:textId="3CE3F9AB" w:rsidR="00355413" w:rsidRPr="00937647" w:rsidRDefault="00355413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</w:t>
            </w:r>
            <w:r w:rsidR="001B3054" w:rsidRPr="00937647">
              <w:rPr>
                <w:b/>
                <w:sz w:val="20"/>
                <w:szCs w:val="20"/>
                <w:lang w:eastAsia="de-DE"/>
              </w:rPr>
              <w:t>n</w:t>
            </w:r>
            <w:r w:rsidRPr="00937647">
              <w:rPr>
                <w:b/>
                <w:sz w:val="20"/>
                <w:szCs w:val="20"/>
                <w:lang w:eastAsia="de-DE"/>
              </w:rPr>
              <w:t xml:space="preserve">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981789A" w14:textId="536F0445" w:rsidR="00355413" w:rsidRPr="00937647" w:rsidRDefault="001B3054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6FC7D8C" w14:textId="086F374F" w:rsidR="00355413" w:rsidRPr="00937647" w:rsidRDefault="001B3054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F690FEB" w14:textId="77777777" w:rsidR="00355413" w:rsidRPr="00937647" w:rsidRDefault="00355413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1C947CB8" w14:textId="7C2F6A99" w:rsidR="00355413" w:rsidRPr="00937647" w:rsidRDefault="001B3054" w:rsidP="00256AED">
            <w:pPr>
              <w:rPr>
                <w:i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</w:t>
            </w:r>
            <w:r w:rsidR="00355413" w:rsidRPr="00937647">
              <w:rPr>
                <w:i/>
                <w:sz w:val="20"/>
                <w:szCs w:val="20"/>
                <w:lang w:eastAsia="de-DE"/>
              </w:rPr>
              <w:t>ja/nein</w:t>
            </w:r>
            <w:r w:rsidRPr="00937647">
              <w:rPr>
                <w:i/>
                <w:sz w:val="20"/>
                <w:szCs w:val="20"/>
                <w:lang w:eastAsia="de-DE"/>
              </w:rPr>
              <w:t>)</w:t>
            </w:r>
          </w:p>
        </w:tc>
        <w:tc>
          <w:tcPr>
            <w:tcW w:w="2410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7816A3A" w14:textId="1684EAE3" w:rsidR="00355413" w:rsidRPr="00937647" w:rsidRDefault="00355413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</w:t>
            </w:r>
            <w:r w:rsidR="001B3054" w:rsidRPr="00937647">
              <w:rPr>
                <w:b/>
                <w:sz w:val="20"/>
                <w:szCs w:val="20"/>
                <w:lang w:eastAsia="de-DE"/>
              </w:rPr>
              <w:t>en</w:t>
            </w:r>
          </w:p>
        </w:tc>
      </w:tr>
      <w:tr w:rsidR="009826BC" w14:paraId="3D8B139D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310AC61" w14:textId="706328C9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1.1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1B1D7E2" w14:textId="2AA5087D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sz w:val="20"/>
                <w:szCs w:val="20"/>
              </w:rPr>
              <w:t>ungeschützt bewegte Maschinenteile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B3E05B" w14:textId="3DC28E73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B2C213" w14:textId="77777777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5CC2386" w14:textId="40D5B4DC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7BB69A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C191394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910E23E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7C43751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</w:tr>
      <w:tr w:rsidR="009826BC" w14:paraId="6CE191F7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B7C4B2C" w14:textId="769160E3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1.2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A5CA85C" w14:textId="034FD501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sz w:val="20"/>
                <w:szCs w:val="20"/>
              </w:rPr>
              <w:t>Teile mit gefährlichen Oberflächen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FB38EF1" w14:textId="6BDF9B21" w:rsidR="009826BC" w:rsidRPr="009826BC" w:rsidRDefault="009826BC" w:rsidP="009826BC">
            <w:pPr>
              <w:pStyle w:val="Listenabsatz"/>
              <w:tabs>
                <w:tab w:val="left" w:pos="1134"/>
              </w:tabs>
              <w:ind w:left="360"/>
              <w:rPr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7F6BE6" w14:textId="77777777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5B20D0" w14:textId="1A74CE60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0067F43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4D13EA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C01EB66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0B07767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</w:tr>
      <w:tr w:rsidR="009826BC" w14:paraId="68EEB5D4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A9B1FC" w14:textId="55C59F17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1.3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D1DD0C3" w14:textId="3DDCDFEB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sz w:val="20"/>
                <w:szCs w:val="20"/>
              </w:rPr>
              <w:t>bewegte Transportmittel, bewegte Arbeitsmittel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BDE95DE" w14:textId="3333F7D8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2834FF" w14:textId="77777777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2860230" w14:textId="6BB7EE83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0EC653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3DB44A9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DE5A718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E47F0D3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</w:tr>
      <w:tr w:rsidR="000639B2" w14:paraId="33C3DF5C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8C2646D" w14:textId="22082E53" w:rsidR="000639B2" w:rsidRPr="009826BC" w:rsidRDefault="000639B2" w:rsidP="000639B2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1.4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62BA27" w14:textId="47BA4F08" w:rsidR="000639B2" w:rsidRPr="009826BC" w:rsidRDefault="000639B2" w:rsidP="000639B2">
            <w:pPr>
              <w:keepLines/>
              <w:rPr>
                <w:sz w:val="20"/>
                <w:szCs w:val="20"/>
              </w:rPr>
            </w:pPr>
            <w:r w:rsidRPr="009826BC">
              <w:rPr>
                <w:sz w:val="20"/>
                <w:szCs w:val="20"/>
              </w:rPr>
              <w:t>unkontrolliert bewegte Teile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29DE309" w14:textId="77777777" w:rsidR="000639B2" w:rsidRPr="00E52E23" w:rsidRDefault="000639B2" w:rsidP="000639B2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E52E23">
              <w:rPr>
                <w:rFonts w:eastAsia="Times New Roman"/>
                <w:sz w:val="20"/>
                <w:szCs w:val="20"/>
                <w:lang w:eastAsia="de-DE"/>
              </w:rPr>
              <w:t>Getroffen werden von Gegenständen, z.B. Wurfleinengewichten</w:t>
            </w:r>
          </w:p>
          <w:p w14:paraId="20C8FF00" w14:textId="6CFA4B5D" w:rsidR="000639B2" w:rsidRPr="009826BC" w:rsidRDefault="000639B2" w:rsidP="000639B2">
            <w:pPr>
              <w:pStyle w:val="Az2zu2"/>
              <w:keepLines/>
              <w:numPr>
                <w:ilvl w:val="0"/>
                <w:numId w:val="0"/>
              </w:num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9EB780B" w14:textId="77777777" w:rsidR="000639B2" w:rsidRPr="009826BC" w:rsidRDefault="000639B2" w:rsidP="000639B2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9691E0E" w14:textId="6B6FA881" w:rsidR="000639B2" w:rsidRPr="009826BC" w:rsidRDefault="000639B2" w:rsidP="000639B2">
            <w:pPr>
              <w:rPr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1,</w:t>
            </w:r>
            <w:r w:rsidR="004302FA">
              <w:rPr>
                <w:rFonts w:eastAsia="Times New Roman"/>
                <w:sz w:val="20"/>
                <w:szCs w:val="20"/>
                <w:lang w:eastAsia="de-DE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de-DE"/>
              </w:rPr>
              <w:t>2, 7, 8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0B2D3AF" w14:textId="77777777" w:rsidR="000639B2" w:rsidRPr="00937647" w:rsidRDefault="000639B2" w:rsidP="000639B2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6F96D3" w14:textId="77777777" w:rsidR="000639B2" w:rsidRPr="00937647" w:rsidRDefault="000639B2" w:rsidP="000639B2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EF9E39C" w14:textId="77777777" w:rsidR="000639B2" w:rsidRPr="00937647" w:rsidRDefault="000639B2" w:rsidP="000639B2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39DB209" w14:textId="77777777" w:rsidR="000639B2" w:rsidRPr="00937647" w:rsidRDefault="000639B2" w:rsidP="000639B2">
            <w:pPr>
              <w:rPr>
                <w:sz w:val="20"/>
                <w:szCs w:val="20"/>
                <w:lang w:eastAsia="de-DE"/>
              </w:rPr>
            </w:pPr>
          </w:p>
        </w:tc>
      </w:tr>
      <w:tr w:rsidR="000639B2" w14:paraId="297959EB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C5C88F6" w14:textId="51AF0EEF" w:rsidR="000639B2" w:rsidRPr="009826BC" w:rsidRDefault="000639B2" w:rsidP="000639B2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lastRenderedPageBreak/>
              <w:t>1.5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4FF3C95" w14:textId="0A252569" w:rsidR="000639B2" w:rsidRPr="009826BC" w:rsidRDefault="000639B2" w:rsidP="000639B2">
            <w:pPr>
              <w:rPr>
                <w:sz w:val="20"/>
                <w:szCs w:val="20"/>
              </w:rPr>
            </w:pPr>
            <w:r w:rsidRPr="009826BC">
              <w:rPr>
                <w:sz w:val="20"/>
                <w:szCs w:val="20"/>
              </w:rPr>
              <w:t>Sturz, Ausrutschen, Stolpern, Umknicken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98E337F" w14:textId="3FB21FD6" w:rsidR="000639B2" w:rsidRPr="009826BC" w:rsidRDefault="000639B2" w:rsidP="000639B2">
            <w:pPr>
              <w:rPr>
                <w:sz w:val="20"/>
                <w:szCs w:val="20"/>
              </w:rPr>
            </w:pPr>
            <w:r w:rsidRPr="00ED10F9">
              <w:rPr>
                <w:rFonts w:eastAsia="Times New Roman"/>
                <w:sz w:val="20"/>
                <w:szCs w:val="20"/>
                <w:lang w:eastAsia="de-DE"/>
              </w:rPr>
              <w:t>Stolpern und stürzen über Hindernisse und Gegenstände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F5A7902" w14:textId="77777777" w:rsidR="000639B2" w:rsidRPr="009826BC" w:rsidRDefault="000639B2" w:rsidP="000639B2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CE134D0" w14:textId="3F91C0A0" w:rsidR="000639B2" w:rsidRPr="009826BC" w:rsidRDefault="000639B2" w:rsidP="000639B2">
            <w:pPr>
              <w:rPr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1,</w:t>
            </w:r>
            <w:r w:rsidR="004302FA">
              <w:rPr>
                <w:rFonts w:eastAsia="Times New Roman"/>
                <w:sz w:val="20"/>
                <w:szCs w:val="20"/>
                <w:lang w:eastAsia="de-DE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de-DE"/>
              </w:rPr>
              <w:t>2, 3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6B40FC3" w14:textId="77777777" w:rsidR="000639B2" w:rsidRPr="00937647" w:rsidRDefault="000639B2" w:rsidP="000639B2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CDA3F4" w14:textId="77777777" w:rsidR="000639B2" w:rsidRPr="00937647" w:rsidRDefault="000639B2" w:rsidP="000639B2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1781A4" w14:textId="77777777" w:rsidR="000639B2" w:rsidRPr="00937647" w:rsidRDefault="000639B2" w:rsidP="000639B2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0D51452" w14:textId="77777777" w:rsidR="000639B2" w:rsidRPr="00937647" w:rsidRDefault="000639B2" w:rsidP="000639B2">
            <w:pPr>
              <w:rPr>
                <w:sz w:val="20"/>
                <w:szCs w:val="20"/>
                <w:lang w:eastAsia="de-DE"/>
              </w:rPr>
            </w:pPr>
          </w:p>
        </w:tc>
      </w:tr>
      <w:tr w:rsidR="000639B2" w:rsidRPr="00DE5450" w14:paraId="33064CFA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7B6277" w14:textId="113400E2" w:rsidR="000639B2" w:rsidRPr="009826BC" w:rsidRDefault="000639B2" w:rsidP="000639B2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1.6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7D3DC2" w14:textId="4D8108BE" w:rsidR="000639B2" w:rsidRPr="009826BC" w:rsidRDefault="000639B2" w:rsidP="000639B2">
            <w:pPr>
              <w:rPr>
                <w:sz w:val="20"/>
                <w:szCs w:val="20"/>
              </w:rPr>
            </w:pPr>
            <w:r w:rsidRPr="009826BC">
              <w:rPr>
                <w:sz w:val="20"/>
                <w:szCs w:val="20"/>
              </w:rPr>
              <w:t>Absturz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EB6FCBC" w14:textId="592A12F7" w:rsidR="000639B2" w:rsidRPr="009826BC" w:rsidRDefault="000639B2" w:rsidP="000639B2">
            <w:pPr>
              <w:pStyle w:val="Az2zu2"/>
              <w:keepLines/>
              <w:numPr>
                <w:ilvl w:val="0"/>
                <w:numId w:val="0"/>
              </w:num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0AC084" w14:textId="77777777" w:rsidR="000639B2" w:rsidRPr="009826BC" w:rsidRDefault="000639B2" w:rsidP="000639B2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0886A7C" w14:textId="3E266206" w:rsidR="000639B2" w:rsidRPr="009826BC" w:rsidRDefault="000639B2" w:rsidP="000639B2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C69EB6A" w14:textId="77777777" w:rsidR="000639B2" w:rsidRPr="00937647" w:rsidRDefault="000639B2" w:rsidP="000639B2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6792F95" w14:textId="77777777" w:rsidR="000639B2" w:rsidRPr="00937647" w:rsidRDefault="000639B2" w:rsidP="000639B2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231428" w14:textId="77777777" w:rsidR="000639B2" w:rsidRPr="00937647" w:rsidRDefault="000639B2" w:rsidP="000639B2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C9491A" w14:textId="77777777" w:rsidR="000639B2" w:rsidRPr="00937647" w:rsidRDefault="000639B2" w:rsidP="000639B2">
            <w:pPr>
              <w:rPr>
                <w:sz w:val="20"/>
                <w:szCs w:val="20"/>
                <w:lang w:eastAsia="de-DE"/>
              </w:rPr>
            </w:pPr>
          </w:p>
        </w:tc>
      </w:tr>
      <w:tr w:rsidR="000639B2" w:rsidRPr="00DE5450" w14:paraId="09A1CFE2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3C3E731" w14:textId="10493954" w:rsidR="000639B2" w:rsidRPr="009826BC" w:rsidRDefault="000639B2" w:rsidP="000639B2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1.7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890A81" w14:textId="11F3BD28" w:rsidR="000639B2" w:rsidRPr="009826BC" w:rsidRDefault="000639B2" w:rsidP="000639B2">
            <w:pPr>
              <w:rPr>
                <w:sz w:val="20"/>
                <w:szCs w:val="20"/>
              </w:rPr>
            </w:pPr>
            <w:r w:rsidRPr="009826BC">
              <w:rPr>
                <w:sz w:val="20"/>
                <w:szCs w:val="20"/>
              </w:rPr>
              <w:t>…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D64F08B" w14:textId="77777777" w:rsidR="000639B2" w:rsidRPr="009826BC" w:rsidRDefault="000639B2" w:rsidP="000639B2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6D0419" w14:textId="77777777" w:rsidR="000639B2" w:rsidRPr="009826BC" w:rsidRDefault="000639B2" w:rsidP="000639B2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54319CE" w14:textId="77777777" w:rsidR="000639B2" w:rsidRPr="009826BC" w:rsidRDefault="000639B2" w:rsidP="000639B2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A41F52A" w14:textId="77777777" w:rsidR="000639B2" w:rsidRPr="00937647" w:rsidRDefault="000639B2" w:rsidP="000639B2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F671384" w14:textId="77777777" w:rsidR="000639B2" w:rsidRPr="00937647" w:rsidRDefault="000639B2" w:rsidP="000639B2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0647ED3" w14:textId="77777777" w:rsidR="000639B2" w:rsidRPr="00937647" w:rsidRDefault="000639B2" w:rsidP="000639B2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62569E" w14:textId="77777777" w:rsidR="000639B2" w:rsidRPr="00937647" w:rsidRDefault="000639B2" w:rsidP="000639B2">
            <w:pPr>
              <w:rPr>
                <w:sz w:val="20"/>
                <w:szCs w:val="20"/>
                <w:lang w:eastAsia="de-DE"/>
              </w:rPr>
            </w:pPr>
          </w:p>
        </w:tc>
      </w:tr>
    </w:tbl>
    <w:p w14:paraId="1FB0B478" w14:textId="77777777" w:rsidR="00E22176" w:rsidRPr="00DE5450" w:rsidRDefault="009B7748" w:rsidP="00E22176">
      <w:pPr>
        <w:pStyle w:val="berschrift2"/>
      </w:pPr>
      <w:r>
        <w:t xml:space="preserve">Elektrische </w:t>
      </w:r>
      <w:r w:rsidR="00722587">
        <w:t>Gefähr</w:t>
      </w:r>
      <w:r>
        <w:t>dungen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3: 2. Elektrische Gefährdungen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4F27ED87" w14:textId="77777777" w:rsidTr="00BA46E3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9082F3E" w14:textId="273530B8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A093A96" w14:textId="5333F839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F1956E5" w14:textId="7D71B2ED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A277731" w14:textId="5CE021DF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7147122" w14:textId="60A1095E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645197E" w14:textId="709850E5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3EFBF14" w14:textId="076D05E5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14AFC3D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53E976BA" w14:textId="34BB5D31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E7CA738" w14:textId="0F7A97C3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E22176" w14:paraId="24E3B679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9D03A3F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2.1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57536F" w14:textId="77777777" w:rsidR="00E22176" w:rsidRPr="00937647" w:rsidRDefault="00E22176" w:rsidP="00E22176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937647">
              <w:rPr>
                <w:sz w:val="20"/>
                <w:szCs w:val="20"/>
              </w:rPr>
              <w:t>Elektrischer Schlag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528AD48" w14:textId="001CEAE9" w:rsidR="00E22176" w:rsidRPr="00937647" w:rsidRDefault="000639B2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E52E23">
              <w:rPr>
                <w:rFonts w:eastAsia="Times New Roman"/>
                <w:sz w:val="20"/>
                <w:szCs w:val="20"/>
                <w:lang w:eastAsia="de-DE"/>
              </w:rPr>
              <w:t>Erhöhte elektrische Gefährdung bei Arbeiten mit ort</w:t>
            </w:r>
            <w:r w:rsidR="004302FA">
              <w:rPr>
                <w:rFonts w:eastAsia="Times New Roman"/>
                <w:sz w:val="20"/>
                <w:szCs w:val="20"/>
                <w:lang w:eastAsia="de-DE"/>
              </w:rPr>
              <w:t>s</w:t>
            </w:r>
            <w:r w:rsidRPr="00E52E23">
              <w:rPr>
                <w:rFonts w:eastAsia="Times New Roman"/>
                <w:sz w:val="20"/>
                <w:szCs w:val="20"/>
                <w:lang w:eastAsia="de-DE"/>
              </w:rPr>
              <w:t>veränderlichen elektrischen Beleuchtungseinrichtungen, z.B. Kabellampen in elektrisch leitfähiger Umgebung bei engen Räumen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48C6278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A52489D" w14:textId="77777777" w:rsidR="000639B2" w:rsidRDefault="000639B2" w:rsidP="000639B2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3, 5, 6, 7</w:t>
            </w:r>
          </w:p>
          <w:p w14:paraId="48AA8217" w14:textId="4F7F1CA6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4D86CB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938FCCD" w14:textId="49ED5649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A472342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6206C34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E22176" w14:paraId="0B53E114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EDC008B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2.2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0DC45D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sz w:val="20"/>
                <w:szCs w:val="20"/>
              </w:rPr>
              <w:t>Lichtbögen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3304E4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4F8840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62AEEE5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1B9366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F2591E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519C0F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5DC9BDA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E22176" w14:paraId="791EE6DD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EE66D4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2.3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3EB8D15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sz w:val="20"/>
                <w:szCs w:val="20"/>
              </w:rPr>
              <w:t>Elektrostatische Aufladungen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905611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429254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EF49DA4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950A9F9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6955FA3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B82FA88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D2193C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E22176" w14:paraId="38A712E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18BA4D9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2.4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53FD659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D0EF30B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18EB741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18EC51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62E9FA3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5AF239A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F5C0A8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0ECD4A9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7C8C70D8" w14:textId="77777777" w:rsidR="009B7748" w:rsidRPr="009B7748" w:rsidRDefault="009B7748" w:rsidP="00605BDE">
      <w:pPr>
        <w:pStyle w:val="berschrift2"/>
      </w:pPr>
      <w:r>
        <w:lastRenderedPageBreak/>
        <w:t>Gefahrstoffe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4: 3. Gefahrstoffe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082BF0B0" w14:textId="77777777" w:rsidTr="00BA46E3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2D1FB44" w14:textId="3070D69B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CA12FA7" w14:textId="522C13F1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EADEC3E" w14:textId="28F94250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14CC071" w14:textId="474E66B9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87F988D" w14:textId="7876E423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20C2979" w14:textId="1D8C34E0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79FCF09" w14:textId="5ED9F355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31B5584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6856A108" w14:textId="7AAC94FF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E6C9F66" w14:textId="3D28608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1A3026" w14:paraId="21B705CC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8BD413E" w14:textId="0C224E7D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3.1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7CAEEE" w14:textId="2B5676F1" w:rsidR="001A3026" w:rsidRPr="004302FA" w:rsidRDefault="001A3026" w:rsidP="001A3026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4302FA">
              <w:rPr>
                <w:sz w:val="20"/>
                <w:szCs w:val="20"/>
              </w:rPr>
              <w:t xml:space="preserve">Hautkontakt mit Gefahrstoffen (Feststoffe, Flüssigkeiten, Feuchtarbeit) 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4FBE45" w14:textId="3B7AB4EC" w:rsidR="001A3026" w:rsidRPr="004302FA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74346CA" w14:textId="77777777" w:rsidR="001A3026" w:rsidRPr="004302FA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FF9889" w14:textId="77777777" w:rsidR="001A3026" w:rsidRPr="004302FA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8BA1DA" w14:textId="77777777" w:rsidR="001A3026" w:rsidRPr="004302FA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CCF91E" w14:textId="77777777" w:rsidR="001A3026" w:rsidRPr="004302FA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77DD454" w14:textId="77777777" w:rsidR="001A3026" w:rsidRPr="004302FA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14791F4" w14:textId="77777777" w:rsidR="001A3026" w:rsidRPr="004302FA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:rsidRPr="00DE5450" w14:paraId="284A59EE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56639E1" w14:textId="246567F6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3.2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DC72D41" w14:textId="255C0F6C" w:rsidR="001A3026" w:rsidRPr="004302FA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4302FA">
              <w:rPr>
                <w:sz w:val="20"/>
                <w:szCs w:val="20"/>
              </w:rPr>
              <w:t>Einatmen von Gefahrstoffen (Gase, Dämpfe, Nebel, Stäube einschl. Rauche)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D1FD927" w14:textId="1DF79A96" w:rsidR="001A3026" w:rsidRPr="004302FA" w:rsidRDefault="001A3026" w:rsidP="001A3026">
            <w:pPr>
              <w:pStyle w:val="Az2zu2"/>
              <w:keepLines/>
              <w:numPr>
                <w:ilvl w:val="0"/>
                <w:numId w:val="0"/>
              </w:numPr>
              <w:ind w:left="357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DA6C08" w14:textId="77777777" w:rsidR="001A3026" w:rsidRPr="004302FA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B6F57F4" w14:textId="676604B1" w:rsidR="001A3026" w:rsidRPr="004302FA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8E1ECD" w14:textId="77777777" w:rsidR="001A3026" w:rsidRPr="004302FA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C40A5B8" w14:textId="77777777" w:rsidR="001A3026" w:rsidRPr="004302FA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225870" w14:textId="77777777" w:rsidR="001A3026" w:rsidRPr="004302FA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BA79D4D" w14:textId="77777777" w:rsidR="001A3026" w:rsidRPr="004302FA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:rsidRPr="00DE5450" w14:paraId="0C6ED8E1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768D9D3" w14:textId="3D8F81A4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3.3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C794FBE" w14:textId="0B6B2C74" w:rsidR="001A3026" w:rsidRPr="004302FA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4302FA">
              <w:rPr>
                <w:sz w:val="20"/>
                <w:szCs w:val="20"/>
              </w:rPr>
              <w:t>Verschlucken von Gefahrstoffen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4F4E890" w14:textId="19EF18C2" w:rsidR="001A3026" w:rsidRPr="004302FA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8AD385" w14:textId="77777777" w:rsidR="001A3026" w:rsidRPr="004302FA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E19538" w14:textId="4728A5B6" w:rsidR="001A3026" w:rsidRPr="004302FA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266195" w14:textId="77777777" w:rsidR="001A3026" w:rsidRPr="004302FA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27A5B9B" w14:textId="77777777" w:rsidR="001A3026" w:rsidRPr="004302FA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B193848" w14:textId="77777777" w:rsidR="001A3026" w:rsidRPr="004302FA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190D601" w14:textId="77777777" w:rsidR="001A3026" w:rsidRPr="004302FA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:rsidRPr="00DE5450" w14:paraId="32E27081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382F487" w14:textId="57F9BEC0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3.4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EB88C8" w14:textId="5CC84892" w:rsidR="001A3026" w:rsidRPr="004302FA" w:rsidRDefault="001A3026" w:rsidP="001A3026">
            <w:pPr>
              <w:keepLines/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4302FA">
              <w:rPr>
                <w:sz w:val="20"/>
                <w:szCs w:val="20"/>
              </w:rPr>
              <w:t>Physikalisch-chemische Gefährdungen (z.B. Brand und Explosionsgefährdungen, unkontrollierte chem. Reaktionen)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3EB1ACC" w14:textId="7A1CACC1" w:rsidR="001A3026" w:rsidRPr="004302FA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700283" w14:textId="77777777" w:rsidR="001A3026" w:rsidRPr="004302FA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1D45D6" w14:textId="52614272" w:rsidR="001A3026" w:rsidRPr="004302FA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70D124F" w14:textId="77777777" w:rsidR="001A3026" w:rsidRPr="004302FA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B844C4B" w14:textId="77777777" w:rsidR="001A3026" w:rsidRPr="004302FA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D6FD327" w14:textId="77777777" w:rsidR="001A3026" w:rsidRPr="004302FA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046D50" w14:textId="77777777" w:rsidR="001A3026" w:rsidRPr="004302FA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:rsidRPr="00DE5450" w14:paraId="777E3DA1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402C18E" w14:textId="0DD637A5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3.5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8C8435E" w14:textId="13E8F473" w:rsidR="001A3026" w:rsidRPr="004302FA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4302FA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CD64BB" w14:textId="77777777" w:rsidR="001A3026" w:rsidRPr="004302FA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39E563E" w14:textId="77777777" w:rsidR="001A3026" w:rsidRPr="004302FA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C5F491D" w14:textId="77777777" w:rsidR="001A3026" w:rsidRPr="004302FA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84A70B" w14:textId="77777777" w:rsidR="001A3026" w:rsidRPr="004302FA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2090BBE" w14:textId="77777777" w:rsidR="001A3026" w:rsidRPr="004302FA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0143B16" w14:textId="77777777" w:rsidR="001A3026" w:rsidRPr="004302FA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32B8446" w14:textId="77777777" w:rsidR="001A3026" w:rsidRPr="004302FA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410F3F47" w14:textId="77777777" w:rsidR="009B7748" w:rsidRDefault="009B7748" w:rsidP="009B7748">
      <w:pPr>
        <w:pStyle w:val="berschrift2"/>
      </w:pPr>
      <w:r>
        <w:lastRenderedPageBreak/>
        <w:t>Biologische Arbeitsstoffe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5: 4. Biologische Arbeitsstoffe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47AFFF11" w14:textId="77777777" w:rsidTr="00034B38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0FB4EF4" w14:textId="460D85E8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410970B" w14:textId="4501DA07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B7F67E0" w14:textId="0FC836C0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1C0CA5F" w14:textId="0E291E1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C20A217" w14:textId="14B0C1B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AF6FE55" w14:textId="0FA20033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087E2A3" w14:textId="556B3EC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06D0481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2B775EB5" w14:textId="0152A674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D790B37" w14:textId="53E1DEBC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907DA0" w14:paraId="09A0C607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D910F5" w14:textId="49C27A19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4.1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6C626B" w14:textId="6A8E1146" w:rsidR="00907DA0" w:rsidRPr="00937647" w:rsidRDefault="00907DA0" w:rsidP="00907DA0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5E6CE7">
              <w:rPr>
                <w:sz w:val="20"/>
                <w:szCs w:val="20"/>
              </w:rPr>
              <w:t>Infektionsgefährdung durch pathogene Mikroorganismen (z.B. Bakterien, Viren, Pilze)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0086D6C" w14:textId="6739A60F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E5ABE2C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A3E7414" w14:textId="29A4826A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F7F1CB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03BA0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903C09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FFF68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2190F05E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7D9A420" w14:textId="59F3046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4.2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37A588E" w14:textId="22CBF3B1" w:rsidR="00907DA0" w:rsidRPr="00937647" w:rsidRDefault="00907DA0" w:rsidP="00907DA0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5E6CE7">
              <w:rPr>
                <w:sz w:val="20"/>
                <w:szCs w:val="20"/>
              </w:rPr>
              <w:t>Sensibilisierende und toxische Wirkungen von Mikroorganismen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A44662" w14:textId="2F29A2DF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42CEEC0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AD00ABA" w14:textId="51F13FCE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38464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BED014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E57322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22BB37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6466483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61FD98" w14:textId="04359632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4.3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4A99F1" w14:textId="3A77C26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B0097B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0C8B678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F0D10F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350480C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9E89AF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8D24A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0C443B4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42ECB760" w14:textId="77777777" w:rsidR="009B7748" w:rsidRDefault="009B7748" w:rsidP="009B7748">
      <w:pPr>
        <w:pStyle w:val="berschrift2"/>
      </w:pPr>
      <w:r w:rsidRPr="009B7748">
        <w:t>Brand und Explosionsgefährdung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Tabelle 5: 4. Biologische Arbeitsstoffe"/>
        <w:tblDescription w:val="Tabelle 6: 5. Brand und Explosionsgefährdung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64EBA477" w14:textId="77777777" w:rsidTr="00506F9F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E43B877" w14:textId="75F2DC4E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70877DC" w14:textId="2ACCBB04" w:rsidR="00EB22DF" w:rsidRPr="00937647" w:rsidRDefault="00EB22DF" w:rsidP="00EB22DF">
            <w:pPr>
              <w:jc w:val="both"/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AEB0976" w14:textId="49EBFB55" w:rsidR="00EB22DF" w:rsidRPr="00937647" w:rsidRDefault="006028C1" w:rsidP="006028C1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 xml:space="preserve">Ermittelte </w:t>
            </w:r>
            <w:r w:rsidR="00EB22DF" w:rsidRPr="00937647">
              <w:rPr>
                <w:b/>
                <w:sz w:val="20"/>
                <w:szCs w:val="20"/>
              </w:rPr>
              <w:t>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5D6EC34" w14:textId="78EEA275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13055F1" w14:textId="7C720AFB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65DCA3A" w14:textId="5B3D1BC8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723FE72" w14:textId="3BC5DFA9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63FAF61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12283F1B" w14:textId="5437D76E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D099D7E" w14:textId="14DE594C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907DA0" w14:paraId="7CB98FEE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F116430" w14:textId="11F5221A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5.1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93D620D" w14:textId="575C24C9" w:rsidR="00907DA0" w:rsidRPr="00937647" w:rsidRDefault="00907DA0" w:rsidP="00907DA0">
            <w:pPr>
              <w:rPr>
                <w:sz w:val="20"/>
                <w:szCs w:val="20"/>
              </w:rPr>
            </w:pPr>
            <w:r w:rsidRPr="005E6CE7">
              <w:rPr>
                <w:sz w:val="20"/>
                <w:szCs w:val="20"/>
              </w:rPr>
              <w:t xml:space="preserve">Brennbare Feststoffe, Flüssigkeiten, Gase 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F821493" w14:textId="04FC1DCC" w:rsidR="00907DA0" w:rsidRPr="009726F2" w:rsidRDefault="00907DA0" w:rsidP="009726F2">
            <w:pPr>
              <w:tabs>
                <w:tab w:val="left" w:pos="1134"/>
              </w:tabs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C5C277E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663C952" w14:textId="570FC85D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D2EF94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E1DCBE4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823E56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23CE98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4D01438C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5D3A12F" w14:textId="2BD829B9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5.2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DB6E80" w14:textId="17F47D89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Explosionsfähige Atmosphäre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72B0A0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92C8D1A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D2E012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EE0AEF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26324A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76414F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584A6D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2CF195C5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489299A" w14:textId="786BC812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5.3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0DC752" w14:textId="1B51BF9E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Explosivstoffe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4A46E7A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32F286B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32E728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7EB8C5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273B86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C76163F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4025A8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769D74B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B0B643B" w14:textId="2EE7F6BE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5.4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F111815" w14:textId="3829965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DD59FA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5A316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25A8DD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CBF07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D4D854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7BD2DA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854C1D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1192F330" w14:textId="77777777" w:rsidR="009B7748" w:rsidRPr="009B7748" w:rsidRDefault="009B7748" w:rsidP="009B7748">
      <w:pPr>
        <w:rPr>
          <w:lang w:eastAsia="de-DE"/>
        </w:rPr>
      </w:pPr>
    </w:p>
    <w:p w14:paraId="4D882B2A" w14:textId="77777777" w:rsidR="009B7748" w:rsidRDefault="009B7748" w:rsidP="009B7748">
      <w:pPr>
        <w:pStyle w:val="berschrift2"/>
      </w:pPr>
      <w:r w:rsidRPr="009B7748">
        <w:t>Thermische Gefährdung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7: 6. Thermische Gefährdung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7D9A510B" w14:textId="77777777" w:rsidTr="00506F9F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BECC2F8" w14:textId="620AAF78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500A6B2" w14:textId="7A599B67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507C538" w14:textId="002D16DF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625C4EB" w14:textId="3D426E15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2004178" w14:textId="03440F8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EDC40C1" w14:textId="3ADC42D6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2AD13BE" w14:textId="35FDA271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174ED42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682DF1A1" w14:textId="5DBEF92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59B9B1C" w14:textId="7A2BF5E4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907DA0" w14:paraId="5C0FCEC9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2404F7" w14:textId="0EB701D2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6.1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4DF35D9" w14:textId="749F4F5C" w:rsidR="00907DA0" w:rsidRPr="00937647" w:rsidRDefault="00907DA0" w:rsidP="00907DA0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5E6CE7">
              <w:rPr>
                <w:sz w:val="20"/>
                <w:szCs w:val="20"/>
              </w:rPr>
              <w:t>Heiße Medien/Oberflächen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218F90" w14:textId="1EB469AB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C8D56F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54DF86F" w14:textId="0A4698AB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B405E84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F76BD88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951BA22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5E9F3E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1D5269A8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7CD6E0" w14:textId="43123B3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6.2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14C31C3" w14:textId="2AEA648A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Kalte Medien/Oberflächen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31DA5E8" w14:textId="6107AD26" w:rsidR="00907DA0" w:rsidRPr="00937647" w:rsidRDefault="00907DA0" w:rsidP="001A3026">
            <w:pPr>
              <w:pStyle w:val="Az2zu2"/>
              <w:keepLines/>
              <w:numPr>
                <w:ilvl w:val="0"/>
                <w:numId w:val="0"/>
              </w:numPr>
              <w:ind w:left="357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372AB9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12DC441" w14:textId="3A837AB8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CEC9E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F239588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2C3F40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383409C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1C6E68EE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DAC025B" w14:textId="1E3554C0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6.3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E36354" w14:textId="6885D79F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0667A8A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77BE9F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AD8C654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3D8C4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3BAB7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12D604E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4D437D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19C2BA70" w14:textId="77777777" w:rsidR="009B7748" w:rsidRDefault="009B7748" w:rsidP="009B7748">
      <w:pPr>
        <w:pStyle w:val="berschrift2"/>
      </w:pPr>
      <w:r w:rsidRPr="009B7748">
        <w:t>Gefährdung durch spezielle physikalische Einwirkungen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8: 7. Gefährdung durch spezielle physikalische Einwirkungen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040474B4" w14:textId="77777777" w:rsidTr="00B05DD2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E7709BE" w14:textId="4EEC19A3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7BD9A90" w14:textId="700073D6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FDF464D" w14:textId="79655AE1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398D676" w14:textId="09107099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9682237" w14:textId="13AC2509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AF57E68" w14:textId="2A60503B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6FF413D" w14:textId="39EAB7BE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4C77FB7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300F26C5" w14:textId="547B8BC9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04F0F22" w14:textId="1C300DF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1A3026" w14:paraId="7D1B4747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9FDDFB4" w14:textId="08482FB1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B7BCCB6" w14:textId="255795F4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Lärm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695788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F4FC815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2BBB901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B51A01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CB36C82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A569063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EE2C02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44168184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A8A66FB" w14:textId="7343F104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9D6C25" w14:textId="67B0BF3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 xml:space="preserve">Ultraschall, </w:t>
            </w:r>
            <w:proofErr w:type="spellStart"/>
            <w:r w:rsidRPr="001A3026">
              <w:rPr>
                <w:sz w:val="20"/>
                <w:szCs w:val="20"/>
              </w:rPr>
              <w:t>Infraschall</w:t>
            </w:r>
            <w:proofErr w:type="spellEnd"/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44AB3CA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0E018E3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278167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69C0418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A55BEA0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67EC0E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BC0B9E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54E15978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738BFB" w14:textId="7B6777B1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CDECA9" w14:textId="63441F78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Ganzkörpervibrationen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3FCC604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3457141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16905F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AD6A7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DA7541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D11B86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119C68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51473BB6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4322E2E" w14:textId="6875E7A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4227AFE" w14:textId="04DD76C0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Hand-Arm-Vibrationen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D54BC5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6C8BB2E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C19BCB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7828A8C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609E17F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41C874C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57F575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7AEB9B1B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4CAA669" w14:textId="7C2D8879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lastRenderedPageBreak/>
              <w:t>7.5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5ED632" w14:textId="29093F0E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Optische Strahlung (z.B. Infrarote Strahlung (IR), ultraviolette Strahlung (UV), Laserstrahlung)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941B720" w14:textId="77777777" w:rsidR="000639B2" w:rsidRPr="00970CAC" w:rsidRDefault="000639B2" w:rsidP="000639B2">
            <w:pPr>
              <w:pStyle w:val="Listenabsatz"/>
              <w:numPr>
                <w:ilvl w:val="0"/>
                <w:numId w:val="28"/>
              </w:num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70CAC">
              <w:rPr>
                <w:rFonts w:eastAsia="Times New Roman"/>
                <w:sz w:val="20"/>
                <w:szCs w:val="20"/>
                <w:lang w:eastAsia="de-DE"/>
              </w:rPr>
              <w:t>Direktblendung und Reflexion</w:t>
            </w:r>
          </w:p>
          <w:p w14:paraId="291B1AB2" w14:textId="77777777" w:rsidR="000639B2" w:rsidRPr="00970CAC" w:rsidRDefault="000639B2" w:rsidP="000639B2">
            <w:pPr>
              <w:pStyle w:val="Listenabsatz"/>
              <w:numPr>
                <w:ilvl w:val="0"/>
                <w:numId w:val="28"/>
              </w:num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70CAC">
              <w:rPr>
                <w:rFonts w:eastAsia="Times New Roman"/>
                <w:sz w:val="20"/>
                <w:szCs w:val="20"/>
                <w:lang w:eastAsia="de-DE"/>
              </w:rPr>
              <w:t>Flackerndes Licht</w:t>
            </w:r>
          </w:p>
          <w:p w14:paraId="1A4C2404" w14:textId="0FDBF0DD" w:rsidR="001A3026" w:rsidRPr="001A3026" w:rsidRDefault="000639B2" w:rsidP="000639B2">
            <w:pPr>
              <w:pStyle w:val="Listenabsatz"/>
              <w:numPr>
                <w:ilvl w:val="0"/>
                <w:numId w:val="28"/>
              </w:num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70CAC">
              <w:rPr>
                <w:rFonts w:eastAsia="Times New Roman"/>
                <w:sz w:val="20"/>
                <w:szCs w:val="20"/>
                <w:lang w:eastAsia="de-DE"/>
              </w:rPr>
              <w:t>Lichtfarbe und Farbwiedergabe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60E7DD9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FEEA37" w14:textId="068289A9" w:rsidR="001A3026" w:rsidRPr="001A3026" w:rsidRDefault="000639B2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2, 5, 7, 9, 10, 11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26C078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69FE8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55EF70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1CF5B3A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5600A542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BAA4F3F" w14:textId="7310297C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7.6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FAF0838" w14:textId="007AEAC2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Ionisierende Strahlung (z.B. Röntgenstrahlen, Gammastrahlung, Teilchenstrahlung (Alpha-, Beta- und Neutronenstrahlung))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8DB0823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5D3FE9C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DB5CA0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A7D1135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0A091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B0C1093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8E4A0F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134E1948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1D0BA47" w14:textId="640A745A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7.7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F8725CF" w14:textId="2F8148AE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Elektromagnetische Felder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C26552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B5BCA6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1131F8B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5ADFF6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F2CA99A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F734AD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50B086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6D7AC2CF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62CAC09" w14:textId="35FC146E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7.8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AD096AE" w14:textId="35AEA6D9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Unter- oder Überdruck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F318101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92EDD81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F4650B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BD54643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FF56E6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59A2FA1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721F9D8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380ABF2D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9907C68" w14:textId="2713365B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7.9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7016956" w14:textId="0818A784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C32F3FD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C71263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196C4E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B5CCE6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67AFC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ECFDF2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B1B8C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0F54F81E" w14:textId="77777777" w:rsidR="009B7748" w:rsidRDefault="009B7748" w:rsidP="009B7748">
      <w:pPr>
        <w:pStyle w:val="berschrift2"/>
      </w:pPr>
      <w:r w:rsidRPr="009B7748">
        <w:lastRenderedPageBreak/>
        <w:t>Gefährdungen durch Arbeitsumgebungsbedingungen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9: 8. Gefährdungen durch Arbeitsumgebungsbedingungen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1D988249" w14:textId="77777777" w:rsidTr="00B05DD2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9BF5769" w14:textId="495DD85C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C89400B" w14:textId="75C02C9E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86ACB39" w14:textId="33E61979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40332C2" w14:textId="16FDD10C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9BF0947" w14:textId="79A9D3D4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0D3C99A" w14:textId="727B204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7E9E680" w14:textId="01E1DD75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D2ABCFC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409DBB9F" w14:textId="3BA0CE0A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E33A045" w14:textId="48F1E883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1A3026" w14:paraId="444E9B35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ECAF0E0" w14:textId="000198A0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8.1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87B0B8" w14:textId="011B656C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 xml:space="preserve">Klima (z.B. Hitze, Kälte, unzureichende Lüftung) 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9359AF" w14:textId="568BA144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E47C6A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85F9A6" w14:textId="2A23D10E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C73AFC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2E9BAF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4173CA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7E8F5C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31885798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6A5117B" w14:textId="1912D0AB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8.2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59C4B43" w14:textId="6D2165F5" w:rsidR="001A3026" w:rsidRPr="001A3026" w:rsidRDefault="001A3026" w:rsidP="001A3026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1A3026">
              <w:rPr>
                <w:sz w:val="20"/>
                <w:szCs w:val="20"/>
              </w:rPr>
              <w:t>Beleuchtung, Licht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800304A" w14:textId="4629BD9F" w:rsidR="001A3026" w:rsidRPr="001A3026" w:rsidRDefault="000639B2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E52E23">
              <w:rPr>
                <w:rFonts w:eastAsia="Times New Roman"/>
                <w:sz w:val="20"/>
                <w:szCs w:val="20"/>
                <w:lang w:eastAsia="de-DE"/>
              </w:rPr>
              <w:t xml:space="preserve">Absturzgefährdung von schiffbaulichen Einrichtungen, wie z.B. </w:t>
            </w:r>
            <w:proofErr w:type="spellStart"/>
            <w:r w:rsidRPr="00E52E23">
              <w:rPr>
                <w:rFonts w:eastAsia="Times New Roman"/>
                <w:sz w:val="20"/>
                <w:szCs w:val="20"/>
                <w:lang w:eastAsia="de-DE"/>
              </w:rPr>
              <w:t>Engineroomcasing</w:t>
            </w:r>
            <w:proofErr w:type="spellEnd"/>
            <w:r w:rsidRPr="00E52E23">
              <w:rPr>
                <w:rFonts w:eastAsia="Times New Roman"/>
                <w:sz w:val="20"/>
                <w:szCs w:val="20"/>
                <w:lang w:eastAsia="de-DE"/>
              </w:rPr>
              <w:t xml:space="preserve"> oder Affenfelsen in den Laderäumen von Containerschiffen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A4976C0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F5D84DC" w14:textId="590EB5FC" w:rsidR="001A3026" w:rsidRPr="001A3026" w:rsidRDefault="000639B2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1, 2, 3, 4, 8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1BEAEF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B4BC2D3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7E0B3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28132D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4C85764B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69534DE" w14:textId="0E525280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8.3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51A008A" w14:textId="62961BCB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Ersticken (z.B. durch sauerstoffreduzierte Atmosphäre), Ertrinken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1938A72" w14:textId="05585E3C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3308DC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4E7CAC5" w14:textId="1C4CEBEA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B5AC22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D7432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438526F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FBF64A8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3D687D8D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17FF5A" w14:textId="61A261FC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8.4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ABECF3" w14:textId="6BEA36FA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Unzureichende Flucht- und Verkehrswege, unzureichende Sicherheits- und Gesundheitsschutzkennzeichnung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4ADE42C" w14:textId="134BF64E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E1720CE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528137" w14:textId="6434CDF3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033D08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ED4AC8E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FEC9CAC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437190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6B069FF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CA554B3" w14:textId="69164B79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8.5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DAF4600" w14:textId="7D298349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 xml:space="preserve">Unzureichende Bewegungsfläche am Arbeitsplatz, ungünstige Anordnung des Arbeitsplatzes, </w:t>
            </w:r>
            <w:r w:rsidRPr="001A3026">
              <w:rPr>
                <w:sz w:val="20"/>
                <w:szCs w:val="20"/>
              </w:rPr>
              <w:lastRenderedPageBreak/>
              <w:t>unzureichende Pausen-, Sanitärräume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81D21EC" w14:textId="3C9E7969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0AB5637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176303" w14:textId="26A48E95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43E143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C99C583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23B1C6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BCEE1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49135320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83324F0" w14:textId="72D9937B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8.6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1CF3B6" w14:textId="1C3D8C26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ABE75F1" w14:textId="4E031F23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BF7CD0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823FE5F" w14:textId="176FB63B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E24EF1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FB3185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A7771C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D91450F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0568C413" w14:textId="77777777" w:rsidR="009B7748" w:rsidRDefault="009B7748" w:rsidP="009B7748">
      <w:pPr>
        <w:pStyle w:val="berschrift2"/>
      </w:pPr>
      <w:r w:rsidRPr="009B7748">
        <w:t>Physische Belastung / Arbeitsschwere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10: 9. Physische Belastung / Arbeitsschwere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293E8C" w:rsidRPr="00256AED" w14:paraId="70E8F22B" w14:textId="77777777" w:rsidTr="00B05DD2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F36D164" w14:textId="379A7635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50B9D8E" w14:textId="42055C53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9A81B36" w14:textId="52BC7716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128E386" w14:textId="4B14FD94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8AD5DBA" w14:textId="60E5E810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DF17E71" w14:textId="1E6445DB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48C6EAD" w14:textId="1DE087D6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45A65B0" w14:textId="77777777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038534E9" w14:textId="6AFBC982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84B6EDE" w14:textId="1D4E26D1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1A3026" w14:paraId="23F49ECB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9F4C50" w14:textId="5525146E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9.1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13F7A19" w14:textId="74860853" w:rsidR="001A3026" w:rsidRPr="001A3026" w:rsidRDefault="001A3026" w:rsidP="001A3026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1A3026">
              <w:rPr>
                <w:sz w:val="20"/>
                <w:szCs w:val="20"/>
              </w:rPr>
              <w:t xml:space="preserve">Schwere dynamische Arbeit (z.B. manuelle Handhabung von Lasten) 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B3BCD2C" w14:textId="54FA4998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03B04C0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321131" w14:textId="20E6265C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2CA5DA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8782CEE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608F10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5D222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5D0CBE80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A7C9D0C" w14:textId="7DEC2936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9.2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9A1C442" w14:textId="616CC76B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Einseitige dynamische Arbeit, Körperbewegung (z.B. häufig wiederholte Bewegungen)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DF2C4DB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576FE32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10288BA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94402C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12ADFB6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D52008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F3AC7B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2C76023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CF51A7A" w14:textId="0756F055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9.3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059C53" w14:textId="3C8FF30D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Haltungsarbeit (Zwangshaltung), Haltearbeit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C4B0C78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2A3C39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552E5F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E0E04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0907F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A83787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B0DF5E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323B39AD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3F2B54" w14:textId="3FDE8804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9.4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6E1654" w14:textId="52F782E8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Kombination aus statischer und dynamischer Arbeit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A5B3BB5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90E4228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30CCEBC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63EE7E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DC13CB5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9429291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9FDA1F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43838CAC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5207D7D" w14:textId="68778212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lastRenderedPageBreak/>
              <w:t>9.5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A7ADD81" w14:textId="02770DF1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6908771" w14:textId="33AEB666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1A8AAE7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EB14A3D" w14:textId="50982D09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279FCC6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CE30016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B8722C2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A4D535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28B86852" w14:textId="77777777" w:rsidR="009B7748" w:rsidRDefault="009B7748" w:rsidP="009B7748">
      <w:pPr>
        <w:pStyle w:val="berschrift2"/>
      </w:pPr>
      <w:r w:rsidRPr="009B7748">
        <w:t>Psychische Faktoren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11: 10. Psychische Faktoren"/>
      </w:tblPr>
      <w:tblGrid>
        <w:gridCol w:w="607"/>
        <w:gridCol w:w="1753"/>
        <w:gridCol w:w="2597"/>
        <w:gridCol w:w="1984"/>
        <w:gridCol w:w="1701"/>
        <w:gridCol w:w="1843"/>
        <w:gridCol w:w="1134"/>
        <w:gridCol w:w="1134"/>
        <w:gridCol w:w="2521"/>
      </w:tblGrid>
      <w:tr w:rsidR="00293E8C" w:rsidRPr="00256AED" w14:paraId="343934A3" w14:textId="77777777" w:rsidTr="00B05DD2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586D05B" w14:textId="17AF61EE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5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FF4003C" w14:textId="1C64F4EA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597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EB9DB15" w14:textId="3A2B683B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B1693F0" w14:textId="0D8FAAF7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C3639D4" w14:textId="6D206F72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755331C" w14:textId="59F41140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A96A2BF" w14:textId="48AFB891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043AC6D" w14:textId="77777777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44970E45" w14:textId="2F3AAB96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20B3D3D" w14:textId="3093AB98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1A3026" w14:paraId="4342E33E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1A52536" w14:textId="2220AE1F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10.1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79153D9" w14:textId="43AD02ED" w:rsidR="001A3026" w:rsidRPr="00752DDC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752DDC">
              <w:rPr>
                <w:sz w:val="20"/>
                <w:szCs w:val="20"/>
              </w:rPr>
              <w:t xml:space="preserve">Ungenügend gestaltete Arbeitsaufgabe (z.B. überwiegende Routineaufgaben, Über-/Unterforderung) 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D4A6D64" w14:textId="77777777" w:rsidR="001A3026" w:rsidRPr="00752DDC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B53930E" w14:textId="77777777" w:rsidR="001A3026" w:rsidRPr="00752DDC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03D787F" w14:textId="77777777" w:rsidR="001A3026" w:rsidRPr="00752DDC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1447601" w14:textId="77777777" w:rsidR="001A3026" w:rsidRPr="00752DDC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A6FE458" w14:textId="77777777" w:rsidR="001A3026" w:rsidRPr="00752DDC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197F7F5" w14:textId="77777777" w:rsidR="001A3026" w:rsidRPr="00752DDC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1052BD" w14:textId="77777777" w:rsidR="001A3026" w:rsidRPr="00752DDC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048F4A94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8149F68" w14:textId="024361FF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10.2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344979" w14:textId="6FEA340B" w:rsidR="001A3026" w:rsidRPr="00752DDC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752DDC">
              <w:rPr>
                <w:sz w:val="20"/>
                <w:szCs w:val="20"/>
              </w:rPr>
              <w:t>Ungenügend gestaltete Arbeitsorganisation (z.B. Arbeiten unter hohem Zeitdruck, wechselnde und/oder lange Arbeitszeiten, häufige Nachtarbeit, kein durchdachter Arbeitsablauf)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F387FD" w14:textId="77777777" w:rsidR="001A3026" w:rsidRPr="00752DDC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3B4D75D" w14:textId="77777777" w:rsidR="001A3026" w:rsidRPr="00752DDC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B6FE8D" w14:textId="77777777" w:rsidR="001A3026" w:rsidRPr="00752DDC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650330D" w14:textId="77777777" w:rsidR="001A3026" w:rsidRPr="00752DDC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DC34CAA" w14:textId="77777777" w:rsidR="001A3026" w:rsidRPr="00752DDC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86118E1" w14:textId="77777777" w:rsidR="001A3026" w:rsidRPr="00752DDC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0046B25" w14:textId="77777777" w:rsidR="001A3026" w:rsidRPr="00752DDC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18CFD8E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2CC4F8" w14:textId="2D23F15D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10.3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88D1039" w14:textId="36E96927" w:rsidR="001A3026" w:rsidRPr="00752DDC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752DDC">
              <w:rPr>
                <w:sz w:val="20"/>
                <w:szCs w:val="20"/>
              </w:rPr>
              <w:t xml:space="preserve">Ungenügend gestaltete soziale Bedingungen (z.B. fehlende </w:t>
            </w:r>
            <w:r w:rsidRPr="00752DDC">
              <w:rPr>
                <w:sz w:val="20"/>
                <w:szCs w:val="20"/>
              </w:rPr>
              <w:lastRenderedPageBreak/>
              <w:t>soziale Kontakte, ungünstiges Führungsverhalten, Konflikte)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6B4220B" w14:textId="77777777" w:rsidR="001A3026" w:rsidRPr="00752DDC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78AB07A" w14:textId="77777777" w:rsidR="001A3026" w:rsidRPr="00752DDC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EA0FFCD" w14:textId="77777777" w:rsidR="001A3026" w:rsidRPr="00752DDC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1824040" w14:textId="77777777" w:rsidR="001A3026" w:rsidRPr="00752DDC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CE7BCDA" w14:textId="77777777" w:rsidR="001A3026" w:rsidRPr="00752DDC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44DCBA" w14:textId="77777777" w:rsidR="001A3026" w:rsidRPr="00752DDC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D483C4" w14:textId="77777777" w:rsidR="001A3026" w:rsidRPr="00752DDC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37940A3D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8C03868" w14:textId="7AE47DBC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10.4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140D39D" w14:textId="074BF5AA" w:rsidR="001A3026" w:rsidRPr="00752DDC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752DDC">
              <w:rPr>
                <w:sz w:val="20"/>
                <w:szCs w:val="20"/>
              </w:rPr>
              <w:t>Ungenügend gestaltete Arbeitsplatz- und Arbeitsumgebungsbedingungen (z.B. Lärm, Klima, räumliche Enge, unzureichende Wahrnehmung von Signalen und Prozessmerkmalen, unzureichende Softwaregestaltung)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02DBD1" w14:textId="53450556" w:rsidR="001A3026" w:rsidRPr="00752DDC" w:rsidRDefault="000639B2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752DDC">
              <w:rPr>
                <w:rFonts w:eastAsia="Times New Roman"/>
                <w:sz w:val="20"/>
                <w:szCs w:val="20"/>
                <w:lang w:eastAsia="de-DE"/>
              </w:rPr>
              <w:t>Psychische Belastung bei dauerhaft nicht ausreichender Beleuchtung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BB7BA18" w14:textId="77777777" w:rsidR="001A3026" w:rsidRPr="00752DDC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6AEF8A" w14:textId="704B9228" w:rsidR="001A3026" w:rsidRPr="00752DDC" w:rsidRDefault="000639B2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752DDC">
              <w:rPr>
                <w:rFonts w:eastAsia="Times New Roman"/>
                <w:sz w:val="20"/>
                <w:szCs w:val="20"/>
                <w:lang w:eastAsia="de-DE"/>
              </w:rPr>
              <w:t>1, 12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B7467E7" w14:textId="77777777" w:rsidR="001A3026" w:rsidRPr="00752DDC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BC2ADDC" w14:textId="77777777" w:rsidR="001A3026" w:rsidRPr="00752DDC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949974" w14:textId="77777777" w:rsidR="001A3026" w:rsidRPr="00752DDC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CFCA63" w14:textId="77777777" w:rsidR="001A3026" w:rsidRPr="00752DDC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125304B6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598A92" w14:textId="40959F2E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10.5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725D6A9" w14:textId="29AA2611" w:rsidR="001A3026" w:rsidRPr="00752DDC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752DDC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A8E025" w14:textId="77777777" w:rsidR="001A3026" w:rsidRPr="00752DDC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6ABC19B" w14:textId="77777777" w:rsidR="001A3026" w:rsidRPr="00752DDC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62F532A" w14:textId="77777777" w:rsidR="001A3026" w:rsidRPr="00752DDC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09655C3" w14:textId="77777777" w:rsidR="001A3026" w:rsidRPr="00752DDC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264FC12" w14:textId="77777777" w:rsidR="001A3026" w:rsidRPr="00752DDC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7271D66" w14:textId="77777777" w:rsidR="001A3026" w:rsidRPr="00752DDC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29FAA40" w14:textId="77777777" w:rsidR="001A3026" w:rsidRPr="00752DDC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68264589" w14:textId="77777777" w:rsidR="009B7748" w:rsidRDefault="009B7748" w:rsidP="009B7748">
      <w:pPr>
        <w:pStyle w:val="berschrift2"/>
      </w:pPr>
      <w:r w:rsidRPr="009B7748">
        <w:t>Sonstige Gefährdungen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12: 11. Sonstige Gefährdungen"/>
      </w:tblPr>
      <w:tblGrid>
        <w:gridCol w:w="607"/>
        <w:gridCol w:w="1753"/>
        <w:gridCol w:w="2597"/>
        <w:gridCol w:w="1984"/>
        <w:gridCol w:w="1701"/>
        <w:gridCol w:w="1843"/>
        <w:gridCol w:w="1134"/>
        <w:gridCol w:w="1134"/>
        <w:gridCol w:w="2521"/>
      </w:tblGrid>
      <w:tr w:rsidR="00293E8C" w:rsidRPr="00256AED" w14:paraId="63CDBD19" w14:textId="77777777" w:rsidTr="00B05DD2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F468412" w14:textId="72E9686E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5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F455E35" w14:textId="753693DE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597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33C15E2" w14:textId="7857F867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320580B" w14:textId="7E0E02E2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ADE68C6" w14:textId="3DEEA11F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1665868" w14:textId="74E9C9D7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E5A7DDF" w14:textId="0A572DA5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13043D5" w14:textId="77777777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03A2253F" w14:textId="03A70EF6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E7B85EC" w14:textId="7AF7D631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907DA0" w14:paraId="6876916F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6DC466A" w14:textId="443F629F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11.1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8644A6" w14:textId="656E513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 xml:space="preserve">Durch Menschen (z.B. Überfall) 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9045C9C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761B16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9DE8E8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A0DFAE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55E418F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bookmarkStart w:id="0" w:name="_GoBack"/>
            <w:bookmarkEnd w:id="0"/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C05F12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0135B8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5A77915F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B63501" w14:textId="0C80FE84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lastRenderedPageBreak/>
              <w:t>11.2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41C2D80" w14:textId="55A07A2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Durch Tiere (z.B. gebissen werden)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80A3B94" w14:textId="5006F5E4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B9C597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820BC4A" w14:textId="1AA53C4C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AE4341B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FAFC5C0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5423DB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945EBE6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178E633C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810D9E8" w14:textId="34E0732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11.3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845E70" w14:textId="2F0E588D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Durch Pflanzen und pflanzliche Produkte (z.B. sensibilisierende und toxische Wirkungen)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627E1A0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307A98B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7FFFAFB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24C65F2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EFCB02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54BDA4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00B0E0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02BA2885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C81B0D0" w14:textId="2E1915B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11.4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669085C" w14:textId="47FFB45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672815F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1D9EC16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042C1E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C15F12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D0E8B2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7B966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44FD6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3AB13076" w14:textId="77777777" w:rsidR="009B7748" w:rsidRPr="009B7748" w:rsidRDefault="009B7748" w:rsidP="00293E8C">
      <w:pPr>
        <w:rPr>
          <w:lang w:eastAsia="de-DE"/>
        </w:rPr>
      </w:pPr>
    </w:p>
    <w:sectPr w:rsidR="009B7748" w:rsidRPr="009B7748" w:rsidSect="00E22176">
      <w:type w:val="continuous"/>
      <w:pgSz w:w="16838" w:h="11906" w:orient="landscape"/>
      <w:pgMar w:top="851" w:right="851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0F7EFC" w14:textId="77777777" w:rsidR="00E22176" w:rsidRDefault="00E22176" w:rsidP="00E22176">
      <w:r>
        <w:separator/>
      </w:r>
    </w:p>
  </w:endnote>
  <w:endnote w:type="continuationSeparator" w:id="0">
    <w:p w14:paraId="4E0AA6F8" w14:textId="77777777" w:rsidR="00E22176" w:rsidRDefault="00E22176" w:rsidP="00E22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D582D" w14:textId="77777777" w:rsidR="00E40D18" w:rsidRDefault="00E40D1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C6489" w14:textId="3876F696" w:rsidR="00EB22DF" w:rsidRDefault="00EB22DF" w:rsidP="00EB22DF">
    <w:pPr>
      <w:pStyle w:val="Fuzeile"/>
      <w:rPr>
        <w:sz w:val="18"/>
        <w:szCs w:val="18"/>
      </w:rPr>
    </w:pPr>
  </w:p>
  <w:p w14:paraId="46DEA6CB" w14:textId="77777777" w:rsidR="00EB22DF" w:rsidRDefault="00EB22DF" w:rsidP="00EB22DF">
    <w:pPr>
      <w:pStyle w:val="Fuzeile"/>
      <w:rPr>
        <w:sz w:val="18"/>
        <w:szCs w:val="18"/>
      </w:rPr>
    </w:pPr>
  </w:p>
  <w:p w14:paraId="4199935E" w14:textId="14D704B2" w:rsidR="00EB22DF" w:rsidRPr="00E22176" w:rsidRDefault="00EB22DF" w:rsidP="00EB22DF">
    <w:pPr>
      <w:pStyle w:val="Fuzeile"/>
      <w:rPr>
        <w:sz w:val="18"/>
        <w:szCs w:val="18"/>
      </w:rPr>
    </w:pPr>
  </w:p>
  <w:p w14:paraId="2DB33C0D" w14:textId="14F26ED9" w:rsidR="00E22176" w:rsidRPr="00EB22DF" w:rsidRDefault="00EB22DF" w:rsidP="00EB22DF">
    <w:pPr>
      <w:pStyle w:val="Fuzeile"/>
      <w:rPr>
        <w:b/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752DDC">
      <w:rPr>
        <w:bCs/>
        <w:noProof/>
        <w:sz w:val="18"/>
        <w:szCs w:val="18"/>
      </w:rPr>
      <w:t>10</w:t>
    </w:r>
    <w:r w:rsidRPr="00EB22DF">
      <w:rPr>
        <w:bCs/>
        <w:sz w:val="18"/>
        <w:szCs w:val="18"/>
      </w:rPr>
      <w:fldChar w:fldCharType="end"/>
    </w:r>
    <w:r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752DDC">
      <w:rPr>
        <w:bCs/>
        <w:noProof/>
        <w:sz w:val="18"/>
        <w:szCs w:val="18"/>
      </w:rPr>
      <w:t>11</w:t>
    </w:r>
    <w:r w:rsidRPr="00EB22DF">
      <w:rPr>
        <w:b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F4EE6" w14:textId="77777777" w:rsidR="0055199B" w:rsidRDefault="0055199B" w:rsidP="00E22176">
    <w:pPr>
      <w:pStyle w:val="Fuzeile"/>
      <w:rPr>
        <w:sz w:val="18"/>
        <w:szCs w:val="18"/>
      </w:rPr>
    </w:pPr>
  </w:p>
  <w:p w14:paraId="39FDB02D" w14:textId="516E47A4" w:rsidR="00EB22DF" w:rsidRDefault="00E22176" w:rsidP="00E22176">
    <w:pPr>
      <w:pStyle w:val="Fuzeile"/>
      <w:rPr>
        <w:sz w:val="18"/>
        <w:szCs w:val="18"/>
      </w:rPr>
    </w:pPr>
    <w:r w:rsidRPr="00E22176">
      <w:rPr>
        <w:sz w:val="18"/>
        <w:szCs w:val="18"/>
      </w:rPr>
      <w:t xml:space="preserve">Diese Mustergefährdungsbeurteilung ist eine Handlungshilfe zur wirksamen Organisation des Arbeitsschutzes. </w:t>
    </w:r>
  </w:p>
  <w:p w14:paraId="706B7E74" w14:textId="13C65027" w:rsidR="00E22176" w:rsidRPr="00E22176" w:rsidRDefault="00E22176" w:rsidP="00E22176">
    <w:pPr>
      <w:pStyle w:val="Fuzeile"/>
      <w:rPr>
        <w:sz w:val="18"/>
        <w:szCs w:val="18"/>
      </w:rPr>
    </w:pPr>
    <w:r w:rsidRPr="00E22176">
      <w:rPr>
        <w:sz w:val="18"/>
        <w:szCs w:val="18"/>
      </w:rPr>
      <w:t>Sie muss im Betrieb eigenverantwortlich angepasst werden.</w:t>
    </w:r>
  </w:p>
  <w:p w14:paraId="030693CB" w14:textId="77777777" w:rsidR="00EB22DF" w:rsidRDefault="00EB22DF" w:rsidP="00EB22DF">
    <w:pPr>
      <w:pStyle w:val="Fuzeile"/>
      <w:rPr>
        <w:i/>
        <w:sz w:val="18"/>
        <w:szCs w:val="18"/>
      </w:rPr>
    </w:pPr>
  </w:p>
  <w:p w14:paraId="3004674F" w14:textId="2835D388" w:rsidR="00E22176" w:rsidRPr="00EB22DF" w:rsidRDefault="001B3054" w:rsidP="00EB22DF">
    <w:pPr>
      <w:pStyle w:val="Fuzeile"/>
      <w:rPr>
        <w:sz w:val="18"/>
        <w:szCs w:val="18"/>
      </w:rPr>
    </w:pPr>
    <w:r w:rsidRPr="00EB22DF">
      <w:rPr>
        <w:sz w:val="18"/>
        <w:szCs w:val="18"/>
      </w:rPr>
      <w:t xml:space="preserve">Version: </w:t>
    </w:r>
    <w:r w:rsidR="00E40D18">
      <w:rPr>
        <w:sz w:val="18"/>
        <w:szCs w:val="18"/>
      </w:rPr>
      <w:t>04</w:t>
    </w:r>
    <w:r w:rsidRPr="00EB22DF">
      <w:rPr>
        <w:sz w:val="18"/>
        <w:szCs w:val="18"/>
      </w:rPr>
      <w:t>/</w:t>
    </w:r>
    <w:r w:rsidR="00E40D18">
      <w:rPr>
        <w:sz w:val="18"/>
        <w:szCs w:val="18"/>
      </w:rPr>
      <w:t>2022</w:t>
    </w:r>
    <w:r w:rsidR="00E22176" w:rsidRPr="00EB22DF">
      <w:rPr>
        <w:sz w:val="18"/>
        <w:szCs w:val="18"/>
      </w:rPr>
      <w:t xml:space="preserve"> (BG Verkehr)</w:t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752DDC">
      <w:rPr>
        <w:bCs/>
        <w:noProof/>
        <w:sz w:val="18"/>
        <w:szCs w:val="18"/>
      </w:rPr>
      <w:t>1</w:t>
    </w:r>
    <w:r w:rsidRPr="00EB22DF">
      <w:rPr>
        <w:bCs/>
        <w:sz w:val="18"/>
        <w:szCs w:val="18"/>
      </w:rPr>
      <w:fldChar w:fldCharType="end"/>
    </w:r>
    <w:r w:rsidR="00EB22DF"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752DDC">
      <w:rPr>
        <w:bCs/>
        <w:noProof/>
        <w:sz w:val="18"/>
        <w:szCs w:val="18"/>
      </w:rPr>
      <w:t>11</w:t>
    </w:r>
    <w:r w:rsidRPr="00EB22DF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9FBA80" w14:textId="77777777" w:rsidR="00E22176" w:rsidRDefault="00E22176" w:rsidP="00E22176">
      <w:r>
        <w:separator/>
      </w:r>
    </w:p>
  </w:footnote>
  <w:footnote w:type="continuationSeparator" w:id="0">
    <w:p w14:paraId="49570558" w14:textId="77777777" w:rsidR="00E22176" w:rsidRDefault="00E22176" w:rsidP="00E221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BEBEBA" w14:textId="77777777" w:rsidR="00E40D18" w:rsidRDefault="00E40D1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B461D1" w14:textId="77777777" w:rsidR="00E40D18" w:rsidRDefault="00E40D1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ED965B" w14:textId="77777777" w:rsidR="00E40D18" w:rsidRDefault="00E40D1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9590E"/>
    <w:multiLevelType w:val="hybridMultilevel"/>
    <w:tmpl w:val="5120C90E"/>
    <w:lvl w:ilvl="0" w:tplc="1992465E">
      <w:start w:val="1"/>
      <w:numFmt w:val="decimal"/>
      <w:pStyle w:val="berschrift2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B2C3D"/>
    <w:multiLevelType w:val="hybridMultilevel"/>
    <w:tmpl w:val="DA5A5B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11E8B"/>
    <w:multiLevelType w:val="multilevel"/>
    <w:tmpl w:val="D9ECAD9C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EBE12AC"/>
    <w:multiLevelType w:val="hybridMultilevel"/>
    <w:tmpl w:val="EF1EEF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176A0D"/>
    <w:multiLevelType w:val="hybridMultilevel"/>
    <w:tmpl w:val="903E36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8C5FE6"/>
    <w:multiLevelType w:val="hybridMultilevel"/>
    <w:tmpl w:val="16A89F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78210E"/>
    <w:multiLevelType w:val="hybridMultilevel"/>
    <w:tmpl w:val="A596F0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BF74EC"/>
    <w:multiLevelType w:val="hybridMultilevel"/>
    <w:tmpl w:val="68F4BAE2"/>
    <w:lvl w:ilvl="0" w:tplc="E77E5AC2">
      <w:start w:val="1"/>
      <w:numFmt w:val="bullet"/>
      <w:pStyle w:val="Az1zu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3B160E"/>
    <w:multiLevelType w:val="hybridMultilevel"/>
    <w:tmpl w:val="4A1460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B66F38"/>
    <w:multiLevelType w:val="hybridMultilevel"/>
    <w:tmpl w:val="008C7D0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3703AC6"/>
    <w:multiLevelType w:val="hybridMultilevel"/>
    <w:tmpl w:val="ED92C0A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9B32A99"/>
    <w:multiLevelType w:val="hybridMultilevel"/>
    <w:tmpl w:val="F398B6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1"/>
  </w:num>
  <w:num w:numId="11">
    <w:abstractNumId w:val="3"/>
  </w:num>
  <w:num w:numId="12">
    <w:abstractNumId w:val="1"/>
  </w:num>
  <w:num w:numId="13">
    <w:abstractNumId w:val="7"/>
  </w:num>
  <w:num w:numId="14">
    <w:abstractNumId w:val="7"/>
  </w:num>
  <w:num w:numId="15">
    <w:abstractNumId w:val="10"/>
  </w:num>
  <w:num w:numId="16">
    <w:abstractNumId w:val="0"/>
  </w:num>
  <w:num w:numId="17">
    <w:abstractNumId w:val="4"/>
  </w:num>
  <w:num w:numId="18">
    <w:abstractNumId w:val="0"/>
  </w:num>
  <w:num w:numId="19">
    <w:abstractNumId w:val="0"/>
  </w:num>
  <w:num w:numId="20">
    <w:abstractNumId w:val="0"/>
  </w:num>
  <w:num w:numId="21">
    <w:abstractNumId w:val="9"/>
  </w:num>
  <w:num w:numId="22">
    <w:abstractNumId w:val="7"/>
  </w:num>
  <w:num w:numId="23">
    <w:abstractNumId w:val="7"/>
  </w:num>
  <w:num w:numId="24">
    <w:abstractNumId w:val="8"/>
  </w:num>
  <w:num w:numId="25">
    <w:abstractNumId w:val="5"/>
  </w:num>
  <w:num w:numId="26">
    <w:abstractNumId w:val="7"/>
  </w:num>
  <w:num w:numId="27">
    <w:abstractNumId w:val="7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autoHyphenation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D83"/>
    <w:rsid w:val="00034B38"/>
    <w:rsid w:val="00037DD1"/>
    <w:rsid w:val="000543DA"/>
    <w:rsid w:val="0005606B"/>
    <w:rsid w:val="000639B2"/>
    <w:rsid w:val="000A4831"/>
    <w:rsid w:val="000A6469"/>
    <w:rsid w:val="00182A03"/>
    <w:rsid w:val="001A3026"/>
    <w:rsid w:val="001B3054"/>
    <w:rsid w:val="00217770"/>
    <w:rsid w:val="00256AED"/>
    <w:rsid w:val="00257071"/>
    <w:rsid w:val="002718B9"/>
    <w:rsid w:val="00293E8C"/>
    <w:rsid w:val="002F74C3"/>
    <w:rsid w:val="00335F0B"/>
    <w:rsid w:val="00355413"/>
    <w:rsid w:val="0036412E"/>
    <w:rsid w:val="00411C80"/>
    <w:rsid w:val="004302FA"/>
    <w:rsid w:val="00506F9F"/>
    <w:rsid w:val="0051177D"/>
    <w:rsid w:val="0055199B"/>
    <w:rsid w:val="005724F2"/>
    <w:rsid w:val="006028C1"/>
    <w:rsid w:val="00633DB1"/>
    <w:rsid w:val="006958FD"/>
    <w:rsid w:val="006D4DDE"/>
    <w:rsid w:val="006E70C7"/>
    <w:rsid w:val="00722587"/>
    <w:rsid w:val="007265A2"/>
    <w:rsid w:val="00752DDC"/>
    <w:rsid w:val="007A6B61"/>
    <w:rsid w:val="00907DA0"/>
    <w:rsid w:val="00937647"/>
    <w:rsid w:val="009726F2"/>
    <w:rsid w:val="009826BC"/>
    <w:rsid w:val="009A1DB3"/>
    <w:rsid w:val="009B7748"/>
    <w:rsid w:val="00A42CB2"/>
    <w:rsid w:val="00B05DD2"/>
    <w:rsid w:val="00B72477"/>
    <w:rsid w:val="00B75247"/>
    <w:rsid w:val="00BA46E3"/>
    <w:rsid w:val="00BC278C"/>
    <w:rsid w:val="00C67501"/>
    <w:rsid w:val="00CA0270"/>
    <w:rsid w:val="00CE262D"/>
    <w:rsid w:val="00D40155"/>
    <w:rsid w:val="00D77231"/>
    <w:rsid w:val="00DB13D7"/>
    <w:rsid w:val="00DB37C1"/>
    <w:rsid w:val="00DD498B"/>
    <w:rsid w:val="00DD6C48"/>
    <w:rsid w:val="00E22176"/>
    <w:rsid w:val="00E40D18"/>
    <w:rsid w:val="00EB22DF"/>
    <w:rsid w:val="00EE0D83"/>
    <w:rsid w:val="00F34C6B"/>
    <w:rsid w:val="00FB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C7D1204"/>
  <w15:chartTrackingRefBased/>
  <w15:docId w15:val="{12CAF6AF-50C2-480E-9F35-FC3AEAF35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5" w:unhideWhenUsed="1" w:qFormat="1"/>
    <w:lsdException w:name="heading 4" w:semiHidden="1" w:uiPriority="7" w:unhideWhenUsed="1" w:qFormat="1"/>
    <w:lsdException w:name="heading 5" w:semiHidden="1" w:uiPriority="9" w:unhideWhenUsed="1" w:qFormat="1"/>
    <w:lsdException w:name="heading 6" w:semiHidden="1" w:uiPriority="11" w:unhideWhenUsed="1" w:qFormat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semiHidden="1" w:uiPriority="22"/>
    <w:lsdException w:name="Emphasis" w:locked="1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locked="1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semiHidden="1" w:uiPriority="34" w:qFormat="1"/>
    <w:lsdException w:name="Quote" w:locked="1" w:semiHidden="1" w:uiPriority="29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/>
    <w:lsdException w:name="Intense Emphasis" w:locked="1" w:semiHidden="1" w:uiPriority="21"/>
    <w:lsdException w:name="Subtle Reference" w:locked="1" w:semiHidden="1" w:uiPriority="31" w:qFormat="1"/>
    <w:lsdException w:name="Intense Reference" w:locked="1" w:semiHidden="1" w:uiPriority="32" w:qFormat="1"/>
    <w:lsdException w:name="Book Title" w:locked="1" w:semiHidden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B37C1"/>
    <w:pPr>
      <w:spacing w:after="0" w:line="240" w:lineRule="auto"/>
    </w:pPr>
  </w:style>
  <w:style w:type="paragraph" w:styleId="berschrift1">
    <w:name w:val="heading 1"/>
    <w:aliases w:val="Ü 1"/>
    <w:basedOn w:val="Standard"/>
    <w:next w:val="Standard"/>
    <w:link w:val="berschrift1Zchn"/>
    <w:uiPriority w:val="1"/>
    <w:qFormat/>
    <w:rsid w:val="00DB13D7"/>
    <w:pPr>
      <w:keepNext/>
      <w:numPr>
        <w:numId w:val="9"/>
      </w:numPr>
      <w:spacing w:before="240" w:after="120"/>
      <w:ind w:left="454" w:hanging="454"/>
      <w:outlineLvl w:val="0"/>
    </w:pPr>
    <w:rPr>
      <w:rFonts w:eastAsia="Times New Roman" w:cs="Times New Roman"/>
      <w:b/>
      <w:sz w:val="32"/>
      <w:szCs w:val="20"/>
      <w:lang w:eastAsia="de-DE"/>
    </w:rPr>
  </w:style>
  <w:style w:type="paragraph" w:styleId="berschrift2">
    <w:name w:val="heading 2"/>
    <w:aliases w:val="Ü 2"/>
    <w:basedOn w:val="Standard"/>
    <w:next w:val="Standard"/>
    <w:link w:val="berschrift2Zchn"/>
    <w:uiPriority w:val="3"/>
    <w:qFormat/>
    <w:rsid w:val="00722587"/>
    <w:pPr>
      <w:keepNext/>
      <w:numPr>
        <w:numId w:val="16"/>
      </w:numPr>
      <w:tabs>
        <w:tab w:val="left" w:pos="993"/>
      </w:tabs>
      <w:spacing w:before="600" w:after="360"/>
      <w:ind w:left="357" w:hanging="357"/>
      <w:outlineLvl w:val="1"/>
    </w:pPr>
    <w:rPr>
      <w:rFonts w:eastAsia="Times New Roman"/>
      <w:b/>
      <w:sz w:val="28"/>
      <w:szCs w:val="20"/>
      <w:lang w:eastAsia="de-DE"/>
    </w:rPr>
  </w:style>
  <w:style w:type="paragraph" w:styleId="berschrift3">
    <w:name w:val="heading 3"/>
    <w:aliases w:val="Ü 3"/>
    <w:basedOn w:val="Standard"/>
    <w:next w:val="Standard"/>
    <w:link w:val="berschrift3Zchn"/>
    <w:uiPriority w:val="5"/>
    <w:qFormat/>
    <w:rsid w:val="00B72477"/>
    <w:pPr>
      <w:keepNext/>
      <w:numPr>
        <w:ilvl w:val="2"/>
        <w:numId w:val="9"/>
      </w:numPr>
      <w:spacing w:before="240" w:after="120"/>
      <w:ind w:left="737" w:hanging="737"/>
      <w:outlineLvl w:val="2"/>
    </w:pPr>
    <w:rPr>
      <w:rFonts w:eastAsia="Times New Roman"/>
      <w:b/>
      <w:sz w:val="24"/>
      <w:szCs w:val="20"/>
      <w:lang w:eastAsia="de-DE"/>
    </w:rPr>
  </w:style>
  <w:style w:type="paragraph" w:styleId="berschrift4">
    <w:name w:val="heading 4"/>
    <w:aliases w:val="ü 4"/>
    <w:basedOn w:val="berschrift5"/>
    <w:next w:val="Standard"/>
    <w:link w:val="berschrift4Zchn"/>
    <w:uiPriority w:val="7"/>
    <w:qFormat/>
    <w:rsid w:val="000543DA"/>
    <w:pPr>
      <w:numPr>
        <w:ilvl w:val="3"/>
      </w:numPr>
      <w:ind w:left="879" w:hanging="879"/>
      <w:outlineLvl w:val="3"/>
    </w:pPr>
  </w:style>
  <w:style w:type="paragraph" w:styleId="berschrift5">
    <w:name w:val="heading 5"/>
    <w:aliases w:val="Ü 5"/>
    <w:basedOn w:val="Standard"/>
    <w:next w:val="Standard"/>
    <w:link w:val="berschrift5Zchn"/>
    <w:uiPriority w:val="9"/>
    <w:qFormat/>
    <w:rsid w:val="000543DA"/>
    <w:pPr>
      <w:numPr>
        <w:ilvl w:val="4"/>
        <w:numId w:val="9"/>
      </w:numPr>
      <w:tabs>
        <w:tab w:val="clear" w:pos="1008"/>
        <w:tab w:val="left" w:pos="1077"/>
      </w:tabs>
      <w:spacing w:before="240" w:after="120"/>
      <w:ind w:left="1077" w:hanging="1077"/>
      <w:outlineLvl w:val="4"/>
    </w:pPr>
    <w:rPr>
      <w:rFonts w:eastAsia="Times New Roman" w:cs="Times New Roman"/>
      <w:b/>
      <w:bCs/>
      <w:iCs/>
      <w:sz w:val="24"/>
      <w:szCs w:val="26"/>
      <w:lang w:eastAsia="de-DE"/>
    </w:rPr>
  </w:style>
  <w:style w:type="paragraph" w:styleId="berschrift6">
    <w:name w:val="heading 6"/>
    <w:aliases w:val="Ü 6"/>
    <w:basedOn w:val="berschrift5"/>
    <w:next w:val="Standard"/>
    <w:link w:val="berschrift6Zchn"/>
    <w:uiPriority w:val="11"/>
    <w:semiHidden/>
    <w:qFormat/>
    <w:rsid w:val="002718B9"/>
    <w:pPr>
      <w:numPr>
        <w:ilvl w:val="5"/>
      </w:numPr>
      <w:tabs>
        <w:tab w:val="clear" w:pos="1152"/>
        <w:tab w:val="left" w:pos="1361"/>
      </w:tabs>
      <w:ind w:left="1276" w:hanging="1276"/>
      <w:outlineLvl w:val="5"/>
    </w:pPr>
  </w:style>
  <w:style w:type="paragraph" w:styleId="berschrift7">
    <w:name w:val="heading 7"/>
    <w:basedOn w:val="Standard"/>
    <w:next w:val="Standard"/>
    <w:link w:val="berschrift7Zchn"/>
    <w:semiHidden/>
    <w:rsid w:val="00D40155"/>
    <w:pPr>
      <w:numPr>
        <w:ilvl w:val="6"/>
        <w:numId w:val="9"/>
      </w:num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semiHidden/>
    <w:rsid w:val="00D40155"/>
    <w:pPr>
      <w:numPr>
        <w:ilvl w:val="7"/>
        <w:numId w:val="9"/>
      </w:numPr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semiHidden/>
    <w:rsid w:val="00D40155"/>
    <w:pPr>
      <w:numPr>
        <w:ilvl w:val="8"/>
        <w:numId w:val="9"/>
      </w:numPr>
      <w:spacing w:before="240" w:after="60"/>
      <w:outlineLvl w:val="8"/>
    </w:pPr>
    <w:rPr>
      <w:rFonts w:eastAsia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Ü 1 Zchn"/>
    <w:basedOn w:val="Absatz-Standardschriftart"/>
    <w:link w:val="berschrift1"/>
    <w:uiPriority w:val="1"/>
    <w:rsid w:val="00B72477"/>
    <w:rPr>
      <w:rFonts w:eastAsia="Times New Roman" w:cs="Times New Roman"/>
      <w:b/>
      <w:sz w:val="32"/>
      <w:szCs w:val="20"/>
      <w:lang w:eastAsia="de-DE"/>
    </w:rPr>
  </w:style>
  <w:style w:type="character" w:customStyle="1" w:styleId="berschrift2Zchn">
    <w:name w:val="Überschrift 2 Zchn"/>
    <w:aliases w:val="Ü 2 Zchn"/>
    <w:link w:val="berschrift2"/>
    <w:uiPriority w:val="3"/>
    <w:rsid w:val="00722587"/>
    <w:rPr>
      <w:rFonts w:eastAsia="Times New Roman"/>
      <w:b/>
      <w:sz w:val="28"/>
      <w:szCs w:val="20"/>
      <w:lang w:eastAsia="de-DE"/>
    </w:rPr>
  </w:style>
  <w:style w:type="character" w:customStyle="1" w:styleId="berschrift3Zchn">
    <w:name w:val="Überschrift 3 Zchn"/>
    <w:aliases w:val="Ü 3 Zchn"/>
    <w:basedOn w:val="Absatz-Standardschriftart"/>
    <w:link w:val="berschrift3"/>
    <w:uiPriority w:val="5"/>
    <w:rsid w:val="00B72477"/>
    <w:rPr>
      <w:rFonts w:eastAsia="Times New Roman"/>
      <w:b/>
      <w:sz w:val="24"/>
      <w:szCs w:val="20"/>
      <w:lang w:eastAsia="de-DE"/>
    </w:rPr>
  </w:style>
  <w:style w:type="character" w:customStyle="1" w:styleId="berschrift4Zchn">
    <w:name w:val="Überschrift 4 Zchn"/>
    <w:aliases w:val="ü 4 Zchn"/>
    <w:basedOn w:val="Absatz-Standardschriftart"/>
    <w:link w:val="berschrift4"/>
    <w:uiPriority w:val="7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5Zchn">
    <w:name w:val="Überschrift 5 Zchn"/>
    <w:aliases w:val="Ü 5 Zchn"/>
    <w:basedOn w:val="Absatz-Standardschriftart"/>
    <w:link w:val="berschrift5"/>
    <w:uiPriority w:val="9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6Zchn">
    <w:name w:val="Überschrift 6 Zchn"/>
    <w:aliases w:val="Ü 6 Zchn"/>
    <w:basedOn w:val="Absatz-Standardschriftart"/>
    <w:link w:val="berschrift6"/>
    <w:uiPriority w:val="11"/>
    <w:semiHidden/>
    <w:rsid w:val="00DB37C1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7Zchn">
    <w:name w:val="Überschrift 7 Zchn"/>
    <w:basedOn w:val="Absatz-Standardschriftart"/>
    <w:link w:val="berschrift7"/>
    <w:semiHidden/>
    <w:rsid w:val="00CE262D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7265A2"/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sid w:val="007265A2"/>
    <w:rPr>
      <w:rFonts w:eastAsia="Times New Roman"/>
      <w:lang w:eastAsia="de-DE"/>
    </w:rPr>
  </w:style>
  <w:style w:type="paragraph" w:styleId="Listenabsatz">
    <w:name w:val="List Paragraph"/>
    <w:basedOn w:val="Standard"/>
    <w:link w:val="ListenabsatzZchn"/>
    <w:uiPriority w:val="34"/>
    <w:qFormat/>
    <w:locked/>
    <w:rsid w:val="00CE262D"/>
    <w:pPr>
      <w:ind w:left="720"/>
      <w:contextualSpacing/>
    </w:pPr>
  </w:style>
  <w:style w:type="paragraph" w:customStyle="1" w:styleId="Az1zu1">
    <w:name w:val="Az 1 zu Ü 1"/>
    <w:basedOn w:val="Listenabsatz"/>
    <w:link w:val="Az1zu1Zchn"/>
    <w:uiPriority w:val="2"/>
    <w:qFormat/>
    <w:rsid w:val="00037DD1"/>
    <w:pPr>
      <w:numPr>
        <w:numId w:val="13"/>
      </w:numPr>
      <w:ind w:left="788" w:hanging="357"/>
    </w:pPr>
    <w:rPr>
      <w:lang w:eastAsia="de-DE"/>
    </w:rPr>
  </w:style>
  <w:style w:type="paragraph" w:customStyle="1" w:styleId="Az2zu2">
    <w:name w:val="Az 2 zu Ü 2"/>
    <w:basedOn w:val="Az1zu1"/>
    <w:link w:val="Az2zu2Zchn"/>
    <w:uiPriority w:val="4"/>
    <w:qFormat/>
    <w:rsid w:val="00E22176"/>
    <w:pPr>
      <w:ind w:left="360" w:hanging="360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DB13D7"/>
  </w:style>
  <w:style w:type="character" w:customStyle="1" w:styleId="Az1zu1Zchn">
    <w:name w:val="Az 1 zu Ü 1 Zchn"/>
    <w:basedOn w:val="ListenabsatzZchn"/>
    <w:link w:val="Az1zu1"/>
    <w:uiPriority w:val="2"/>
    <w:rsid w:val="00037DD1"/>
    <w:rPr>
      <w:lang w:eastAsia="de-DE"/>
    </w:rPr>
  </w:style>
  <w:style w:type="paragraph" w:customStyle="1" w:styleId="Az3zu3">
    <w:name w:val="Az 3 zu Ü 3"/>
    <w:basedOn w:val="Az1zu1"/>
    <w:link w:val="Az3zu3Zchn"/>
    <w:uiPriority w:val="6"/>
    <w:qFormat/>
    <w:rsid w:val="00B72477"/>
    <w:pPr>
      <w:ind w:left="1094"/>
    </w:pPr>
  </w:style>
  <w:style w:type="character" w:customStyle="1" w:styleId="Az2zu2Zchn">
    <w:name w:val="Az 2 zu Ü 2 Zchn"/>
    <w:basedOn w:val="Az1zu1Zchn"/>
    <w:link w:val="Az2zu2"/>
    <w:uiPriority w:val="4"/>
    <w:rsid w:val="00E22176"/>
    <w:rPr>
      <w:lang w:eastAsia="de-DE"/>
    </w:rPr>
  </w:style>
  <w:style w:type="paragraph" w:customStyle="1" w:styleId="Az4zu4">
    <w:name w:val="Az 4 zu Ü 4"/>
    <w:basedOn w:val="Az3zu3"/>
    <w:link w:val="Az4zu4Zchn"/>
    <w:uiPriority w:val="8"/>
    <w:qFormat/>
    <w:rsid w:val="0005606B"/>
    <w:pPr>
      <w:ind w:left="1236"/>
    </w:pPr>
  </w:style>
  <w:style w:type="character" w:customStyle="1" w:styleId="Az3zu3Zchn">
    <w:name w:val="Az 3 zu Ü 3 Zchn"/>
    <w:basedOn w:val="Az1zu1Zchn"/>
    <w:link w:val="Az3zu3"/>
    <w:uiPriority w:val="6"/>
    <w:rsid w:val="00F34C6B"/>
    <w:rPr>
      <w:lang w:eastAsia="de-DE"/>
    </w:rPr>
  </w:style>
  <w:style w:type="paragraph" w:customStyle="1" w:styleId="Az5zu5">
    <w:name w:val="Az 5 zu Ü 5"/>
    <w:basedOn w:val="Az3zu3"/>
    <w:link w:val="Az5zu5Zchn"/>
    <w:uiPriority w:val="10"/>
    <w:qFormat/>
    <w:rsid w:val="000543DA"/>
    <w:pPr>
      <w:ind w:left="1434"/>
    </w:pPr>
  </w:style>
  <w:style w:type="character" w:customStyle="1" w:styleId="Az4zu4Zchn">
    <w:name w:val="Az 4 zu Ü 4 Zchn"/>
    <w:basedOn w:val="Az3zu3Zchn"/>
    <w:link w:val="Az4zu4"/>
    <w:uiPriority w:val="8"/>
    <w:rsid w:val="0005606B"/>
    <w:rPr>
      <w:lang w:eastAsia="de-DE"/>
    </w:rPr>
  </w:style>
  <w:style w:type="paragraph" w:customStyle="1" w:styleId="Az6zu6">
    <w:name w:val="Az 6 zu Ü 6"/>
    <w:basedOn w:val="Az5zu5"/>
    <w:link w:val="Az6zu6Zchn"/>
    <w:uiPriority w:val="12"/>
    <w:semiHidden/>
    <w:qFormat/>
    <w:rsid w:val="002718B9"/>
    <w:pPr>
      <w:ind w:left="1633"/>
    </w:pPr>
  </w:style>
  <w:style w:type="character" w:customStyle="1" w:styleId="Az5zu5Zchn">
    <w:name w:val="Az 5 zu Ü 5 Zchn"/>
    <w:basedOn w:val="Az3zu3Zchn"/>
    <w:link w:val="Az5zu5"/>
    <w:uiPriority w:val="10"/>
    <w:rsid w:val="000543DA"/>
    <w:rPr>
      <w:lang w:eastAsia="de-DE"/>
    </w:rPr>
  </w:style>
  <w:style w:type="table" w:styleId="Tabellenraster">
    <w:name w:val="Table Grid"/>
    <w:basedOn w:val="NormaleTabelle"/>
    <w:uiPriority w:val="39"/>
    <w:locked/>
    <w:rsid w:val="00056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z6zu6Zchn">
    <w:name w:val="Az 6 zu Ü 6 Zchn"/>
    <w:basedOn w:val="Az3zu3Zchn"/>
    <w:link w:val="Az6zu6"/>
    <w:uiPriority w:val="12"/>
    <w:semiHidden/>
    <w:rsid w:val="00DB37C1"/>
    <w:rPr>
      <w:lang w:eastAsia="de-DE"/>
    </w:rPr>
  </w:style>
  <w:style w:type="table" w:styleId="Gitternetztabelle2Akzent5">
    <w:name w:val="Grid Table 2 Accent 5"/>
    <w:basedOn w:val="NormaleTabelle"/>
    <w:uiPriority w:val="47"/>
    <w:rsid w:val="0005606B"/>
    <w:pPr>
      <w:spacing w:after="0" w:line="240" w:lineRule="auto"/>
    </w:pPr>
    <w:tblPr>
      <w:tblStyleRowBandSize w:val="1"/>
      <w:tblStyleColBandSize w:val="1"/>
      <w:tblBorders>
        <w:top w:val="single" w:sz="2" w:space="0" w:color="999999" w:themeColor="accent5" w:themeTint="99"/>
        <w:bottom w:val="single" w:sz="2" w:space="0" w:color="999999" w:themeColor="accent5" w:themeTint="99"/>
        <w:insideH w:val="single" w:sz="2" w:space="0" w:color="999999" w:themeColor="accent5" w:themeTint="99"/>
        <w:insideV w:val="single" w:sz="2" w:space="0" w:color="99999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999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999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5" w:themeFillTint="33"/>
      </w:tcPr>
    </w:tblStylePr>
    <w:tblStylePr w:type="band1Horz">
      <w:tblPr/>
      <w:tcPr>
        <w:shd w:val="clear" w:color="auto" w:fill="DDDDDD" w:themeFill="accent5" w:themeFillTint="33"/>
      </w:tcPr>
    </w:tblStylePr>
  </w:style>
  <w:style w:type="table" w:styleId="Gitternetztabelle5dunkelAkzent6">
    <w:name w:val="Grid Table 5 Dark Accent 6"/>
    <w:basedOn w:val="NormaleTabelle"/>
    <w:uiPriority w:val="50"/>
    <w:rsid w:val="000560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CAC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band1Vert">
      <w:tblPr/>
      <w:tcPr>
        <w:shd w:val="clear" w:color="auto" w:fill="F79597" w:themeFill="accent6" w:themeFillTint="66"/>
      </w:tcPr>
    </w:tblStylePr>
    <w:tblStylePr w:type="band1Horz">
      <w:tblPr/>
      <w:tcPr>
        <w:shd w:val="clear" w:color="auto" w:fill="F79597" w:themeFill="accent6" w:themeFillTint="66"/>
      </w:tcPr>
    </w:tblStylePr>
  </w:style>
  <w:style w:type="paragraph" w:customStyle="1" w:styleId="Tablel">
    <w:name w:val="Tablel"/>
    <w:basedOn w:val="Standard"/>
    <w:link w:val="TablelZchn"/>
    <w:rsid w:val="0005606B"/>
    <w:rPr>
      <w:b/>
      <w:bCs/>
      <w:color w:val="FFFFFF" w:themeColor="background1"/>
      <w:lang w:eastAsia="de-DE"/>
    </w:rPr>
  </w:style>
  <w:style w:type="character" w:customStyle="1" w:styleId="TablelZchn">
    <w:name w:val="Tablel Zchn"/>
    <w:basedOn w:val="Absatz-Standardschriftart"/>
    <w:link w:val="Tablel"/>
    <w:rsid w:val="0005606B"/>
    <w:rPr>
      <w:b/>
      <w:bCs/>
      <w:color w:val="FFFFFF" w:themeColor="background1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5541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55413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E2217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22176"/>
  </w:style>
  <w:style w:type="paragraph" w:styleId="Fuzeile">
    <w:name w:val="footer"/>
    <w:basedOn w:val="Standard"/>
    <w:link w:val="FuzeileZchn"/>
    <w:uiPriority w:val="99"/>
    <w:unhideWhenUsed/>
    <w:rsid w:val="00E2217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22176"/>
  </w:style>
  <w:style w:type="character" w:styleId="Kommentarzeichen">
    <w:name w:val="annotation reference"/>
    <w:basedOn w:val="Absatz-Standardschriftart"/>
    <w:uiPriority w:val="99"/>
    <w:semiHidden/>
    <w:unhideWhenUsed/>
    <w:rsid w:val="009A1DB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A1DB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A1DB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A1DB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A1D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GVerkehr">
  <a:themeElements>
    <a:clrScheme name="BGVerkehr">
      <a:dk1>
        <a:srgbClr val="000000"/>
      </a:dk1>
      <a:lt1>
        <a:srgbClr val="FFFFFF"/>
      </a:lt1>
      <a:dk2>
        <a:srgbClr val="004994"/>
      </a:dk2>
      <a:lt2>
        <a:srgbClr val="5F5F5F"/>
      </a:lt2>
      <a:accent1>
        <a:srgbClr val="F39200"/>
      </a:accent1>
      <a:accent2>
        <a:srgbClr val="008C8E"/>
      </a:accent2>
      <a:accent3>
        <a:srgbClr val="B80D78"/>
      </a:accent3>
      <a:accent4>
        <a:srgbClr val="AFCA06"/>
      </a:accent4>
      <a:accent5>
        <a:srgbClr val="555555"/>
      </a:accent5>
      <a:accent6>
        <a:srgbClr val="D40F14"/>
      </a:accent6>
      <a:hlink>
        <a:srgbClr val="004994"/>
      </a:hlink>
      <a:folHlink>
        <a:srgbClr val="B80D78"/>
      </a:folHlink>
    </a:clrScheme>
    <a:fontScheme name="BGVerkeh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858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Arbeitsblatt: Gefährdungsbeurteilung</vt:lpstr>
    </vt:vector>
  </TitlesOfParts>
  <Company>BG Verkehr</Company>
  <LinksUpToDate>false</LinksUpToDate>
  <CharactersWithSpaces>6258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Arbeitsblatt: Gefährdungsbeurteilung</dc:title>
  <dc:subject/>
  <dc:creator>Hoffmann, Ulrike</dc:creator>
  <cp:keywords/>
  <dc:description/>
  <cp:lastModifiedBy>Tonzel, Maraike</cp:lastModifiedBy>
  <cp:revision>4</cp:revision>
  <dcterms:created xsi:type="dcterms:W3CDTF">2022-04-11T10:08:00Z</dcterms:created>
  <dcterms:modified xsi:type="dcterms:W3CDTF">2022-04-12T11:42:00Z</dcterms:modified>
</cp:coreProperties>
</file>