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A785A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A785A" w:rsidRPr="00DE5450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31A57712" w:rsidR="00EA785A" w:rsidRPr="00D07ACF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A785A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A785A" w:rsidRPr="00EC62CD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2BA4E208" w:rsidR="00EA785A" w:rsidRPr="00D07ACF" w:rsidRDefault="00EA785A" w:rsidP="00EA785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5045B6D0" w:rsidR="00EE0D83" w:rsidRPr="00D07ACF" w:rsidRDefault="0004738D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Reinigung und Desinfektion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EA785A" w:rsidRDefault="009826BC" w:rsidP="00EA785A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23EAB3" w14:textId="77777777" w:rsidR="0004738D" w:rsidRPr="0004738D" w:rsidRDefault="0004738D" w:rsidP="0004738D">
            <w:pPr>
              <w:rPr>
                <w:sz w:val="20"/>
                <w:szCs w:val="20"/>
              </w:rPr>
            </w:pPr>
            <w:r w:rsidRPr="0004738D">
              <w:rPr>
                <w:sz w:val="20"/>
                <w:szCs w:val="20"/>
              </w:rPr>
              <w:t>Ausrutschen und Stürzen auf verschmutzten oder nassen Böden</w:t>
            </w:r>
          </w:p>
          <w:p w14:paraId="498E337F" w14:textId="4E18F034" w:rsidR="009826BC" w:rsidRPr="009826BC" w:rsidRDefault="009826BC" w:rsidP="009826B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4EECF21" w:rsidR="009826BC" w:rsidRPr="009826BC" w:rsidRDefault="0004738D" w:rsidP="009826BC">
            <w:pPr>
              <w:rPr>
                <w:sz w:val="20"/>
                <w:szCs w:val="20"/>
                <w:lang w:eastAsia="de-DE"/>
              </w:rPr>
            </w:pPr>
            <w:r w:rsidRPr="0004738D">
              <w:rPr>
                <w:sz w:val="20"/>
                <w:szCs w:val="20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4738D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622106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Kontamination von Kleidung oder Gegenständen mit Gefahrstoffen</w:t>
            </w:r>
          </w:p>
          <w:p w14:paraId="5799996D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Verätzungsgefahr bei Umfüllarbeiten, Sprühen, Überkopfarbeiten</w:t>
            </w:r>
          </w:p>
          <w:p w14:paraId="5D4FBE45" w14:textId="7CE1A502" w:rsidR="0004738D" w:rsidRPr="00EA785A" w:rsidRDefault="0004738D" w:rsidP="00101704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 xml:space="preserve">Gesundheitsgefährdung durch Sensibilisierung / </w:t>
            </w:r>
            <w:proofErr w:type="spellStart"/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Allergisierung</w:t>
            </w:r>
            <w:proofErr w:type="spellEnd"/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: Hautekzem, Allergische Reaktion, Hautreizung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4FEF7C" w14:textId="77777777" w:rsidR="0004738D" w:rsidRPr="00EA785A" w:rsidRDefault="0004738D" w:rsidP="0004738D">
            <w:pPr>
              <w:tabs>
                <w:tab w:val="left" w:pos="1134"/>
              </w:tabs>
              <w:rPr>
                <w:rFonts w:cstheme="minorHAnsi"/>
                <w:sz w:val="20"/>
                <w:szCs w:val="20"/>
              </w:rPr>
            </w:pPr>
            <w:r w:rsidRPr="00EA785A">
              <w:rPr>
                <w:rFonts w:cstheme="minorHAnsi"/>
                <w:sz w:val="20"/>
                <w:szCs w:val="20"/>
              </w:rPr>
              <w:t>2, 3, 4, 5, 6</w:t>
            </w:r>
          </w:p>
          <w:p w14:paraId="4AFF9889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27A0B94" w:rsidR="0004738D" w:rsidRPr="00EA785A" w:rsidRDefault="0004738D" w:rsidP="0010170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</w:rPr>
            </w:pPr>
            <w:r w:rsidRPr="00EA785A">
              <w:rPr>
                <w:rFonts w:cstheme="minorHAnsi"/>
                <w:sz w:val="20"/>
                <w:szCs w:val="20"/>
              </w:rPr>
              <w:t xml:space="preserve">Einatmen von gesundheitsschädlichen Gasen, Dämpfen oder Aerosolen, die bei Reinigungsarbeiten frei werden 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83045D" w14:textId="77777777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  <w:p w14:paraId="044B5F59" w14:textId="77777777" w:rsidR="0004738D" w:rsidRPr="00EA785A" w:rsidRDefault="0004738D" w:rsidP="0004738D">
            <w:pPr>
              <w:rPr>
                <w:sz w:val="20"/>
                <w:szCs w:val="20"/>
              </w:rPr>
            </w:pPr>
          </w:p>
          <w:p w14:paraId="69DA6C0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6CF919" w14:textId="77777777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>1, 2, 3, 4, 8, 10</w:t>
            </w:r>
          </w:p>
          <w:p w14:paraId="7B6F57F4" w14:textId="676604B1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7A3768F1" w:rsidR="0004738D" w:rsidRPr="00EA785A" w:rsidRDefault="0004738D" w:rsidP="00101704">
            <w:pPr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Unbeabsichtigtes Verschlucken von Reinigungs- oder Desinfektionsmitteln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15D4DD" w14:textId="77777777" w:rsidR="0004738D" w:rsidRPr="00EA785A" w:rsidRDefault="0004738D" w:rsidP="0004738D">
            <w:pPr>
              <w:rPr>
                <w:rFonts w:eastAsia="Times New Roman"/>
                <w:sz w:val="20"/>
                <w:szCs w:val="20"/>
                <w:lang w:eastAsia="de-DE"/>
              </w:rPr>
            </w:pPr>
          </w:p>
          <w:p w14:paraId="728AD385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BC101D" w14:textId="77777777" w:rsidR="0004738D" w:rsidRPr="00EA785A" w:rsidRDefault="0004738D" w:rsidP="0004738D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EA785A">
              <w:rPr>
                <w:sz w:val="20"/>
                <w:szCs w:val="20"/>
              </w:rPr>
              <w:t>1, 3, 4, 7</w:t>
            </w:r>
          </w:p>
          <w:p w14:paraId="52E19538" w14:textId="4728A5B6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04738D" w:rsidRPr="00EA785A" w:rsidRDefault="0004738D" w:rsidP="0004738D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93E294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>Explosions- und Brandgefährdung bei der Verwendung von sauerstoffhaltigen Desinfektionsmitteln, z.B. Wasserstoffperoxid</w:t>
            </w:r>
          </w:p>
          <w:p w14:paraId="6567F565" w14:textId="77777777" w:rsidR="0004738D" w:rsidRPr="00EA785A" w:rsidRDefault="0004738D" w:rsidP="0004738D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785A">
              <w:rPr>
                <w:rFonts w:asciiTheme="minorHAnsi" w:hAnsiTheme="minorHAnsi" w:cstheme="minorHAnsi"/>
                <w:sz w:val="20"/>
                <w:szCs w:val="20"/>
              </w:rPr>
              <w:t xml:space="preserve">Gefährdung durch chemische Reaktionen </w:t>
            </w:r>
            <w:r w:rsidRPr="00EA78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beim Mischen von Reinigungsmitteln oder beim Herstellen einer Desinfektionslösung</w:t>
            </w:r>
          </w:p>
          <w:p w14:paraId="63EB1ACC" w14:textId="7A1CACC1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0203B5F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1F929610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sz w:val="20"/>
                <w:szCs w:val="20"/>
              </w:rPr>
              <w:t>1, 3, 4, 8, 9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A785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04738D" w:rsidRPr="00EA785A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lastRenderedPageBreak/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66C7985F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Siehe Gefährdungsbeurteilung "</w:t>
            </w:r>
            <w:r w:rsidRPr="002A03BD">
              <w:rPr>
                <w:rFonts w:eastAsia="Times New Roman"/>
                <w:sz w:val="20"/>
                <w:szCs w:val="20"/>
                <w:lang w:eastAsia="de-DE"/>
              </w:rPr>
              <w:t>Manueller Transport-Heben und Tragen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48EC8C02" w:rsidR="0004738D" w:rsidRPr="001A3026" w:rsidRDefault="00101704" w:rsidP="0010170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Siehe Gefährdungsbeurteilung "</w:t>
            </w:r>
            <w:r w:rsidR="0004738D" w:rsidRPr="002A03BD">
              <w:rPr>
                <w:rFonts w:eastAsia="Times New Roman"/>
                <w:sz w:val="20"/>
                <w:szCs w:val="20"/>
                <w:lang w:eastAsia="de-DE"/>
              </w:rPr>
              <w:t>Heben und Tragen</w:t>
            </w:r>
            <w:r w:rsidR="0004738D">
              <w:rPr>
                <w:rFonts w:eastAsia="Times New Roman"/>
                <w:sz w:val="20"/>
                <w:szCs w:val="20"/>
                <w:lang w:eastAsia="de-DE"/>
              </w:rPr>
              <w:t>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04738D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04738D" w:rsidRPr="001A3026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04738D" w:rsidRPr="00937647" w:rsidRDefault="0004738D" w:rsidP="0004738D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 w:colFirst="1" w:colLast="8"/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 xml:space="preserve">Ungenügend gestaltete Arbeitsorganisation (z.B. Arbeiten unter hohem Zeitdruck, wechselnde und/oder </w:t>
            </w:r>
            <w:r w:rsidRPr="00101704">
              <w:rPr>
                <w:sz w:val="20"/>
                <w:szCs w:val="20"/>
              </w:rPr>
              <w:lastRenderedPageBreak/>
              <w:t>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01704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10170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bookmarkEnd w:id="0"/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3FE78E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01704">
      <w:rPr>
        <w:bCs/>
        <w:noProof/>
        <w:sz w:val="18"/>
        <w:szCs w:val="18"/>
      </w:rPr>
      <w:t>9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0170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2191955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101704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101704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7FE"/>
    <w:multiLevelType w:val="hybridMultilevel"/>
    <w:tmpl w:val="8320C7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4738D"/>
    <w:rsid w:val="000543DA"/>
    <w:rsid w:val="0005606B"/>
    <w:rsid w:val="000A4831"/>
    <w:rsid w:val="000A6469"/>
    <w:rsid w:val="00101704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412E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87A8C"/>
    <w:rsid w:val="00DB13D7"/>
    <w:rsid w:val="00DB37C1"/>
    <w:rsid w:val="00DD6C48"/>
    <w:rsid w:val="00E22176"/>
    <w:rsid w:val="00E40D18"/>
    <w:rsid w:val="00EA785A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892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3</cp:revision>
  <dcterms:created xsi:type="dcterms:W3CDTF">2022-04-11T13:29:00Z</dcterms:created>
  <dcterms:modified xsi:type="dcterms:W3CDTF">2022-04-12T12:33:00Z</dcterms:modified>
</cp:coreProperties>
</file>