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24C4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7DE19661" w:rsidR="00824C44" w:rsidRPr="00BF381A" w:rsidRDefault="00F8633D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BF381A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824C4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24C44" w:rsidRPr="00EC62CD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0A75B67" w:rsidR="00824C44" w:rsidRPr="00BF381A" w:rsidRDefault="00F8633D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BF381A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Deck / Maschine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A7A0C0D" w:rsidR="00824C44" w:rsidRPr="00BF381A" w:rsidRDefault="00F8633D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BF381A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Umgang mit Druckgasflaschen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0BBD966C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="00DF5AE0">
        <w:rPr>
          <w:b w:val="0"/>
          <w:sz w:val="20"/>
        </w:rPr>
        <w:t xml:space="preserve">(siehe auch Handbuch See </w:t>
      </w:r>
      <w:hyperlink r:id="rId9" w:history="1">
        <w:r w:rsidR="00DF5AE0" w:rsidRPr="00BF381A">
          <w:rPr>
            <w:rStyle w:val="Hyperlink"/>
            <w:b w:val="0"/>
            <w:sz w:val="20"/>
          </w:rPr>
          <w:t>D 8</w:t>
        </w:r>
      </w:hyperlink>
      <w:r w:rsidRPr="00D07ACF">
        <w:rPr>
          <w:b w:val="0"/>
          <w:sz w:val="20"/>
        </w:rPr>
        <w:t>)</w:t>
      </w:r>
    </w:p>
    <w:p w14:paraId="63FE9CD0" w14:textId="0050FBEE" w:rsidR="00F8633D" w:rsidRDefault="00F8633D" w:rsidP="00F8633D">
      <w:pPr>
        <w:pStyle w:val="Az2zu2"/>
        <w:rPr>
          <w:sz w:val="20"/>
          <w:szCs w:val="20"/>
        </w:rPr>
      </w:pPr>
      <w:r>
        <w:rPr>
          <w:sz w:val="20"/>
          <w:szCs w:val="20"/>
        </w:rPr>
        <w:t>Von Druckgasflaschen ausgehende Gefahren</w:t>
      </w:r>
    </w:p>
    <w:p w14:paraId="190A4E24" w14:textId="154DC801" w:rsidR="00F8633D" w:rsidRPr="00F8633D" w:rsidRDefault="00F8633D" w:rsidP="00F8633D">
      <w:pPr>
        <w:pStyle w:val="Az2zu2"/>
        <w:rPr>
          <w:sz w:val="20"/>
          <w:szCs w:val="20"/>
        </w:rPr>
      </w:pPr>
      <w:r w:rsidRPr="00F8633D">
        <w:rPr>
          <w:sz w:val="20"/>
          <w:szCs w:val="20"/>
        </w:rPr>
        <w:t>Sicherung und Transport von Druckgasflaschen</w:t>
      </w:r>
    </w:p>
    <w:p w14:paraId="3B648602" w14:textId="77777777" w:rsidR="00F8633D" w:rsidRPr="00F8633D" w:rsidRDefault="00F8633D" w:rsidP="00F8633D">
      <w:pPr>
        <w:pStyle w:val="Az2zu2"/>
        <w:rPr>
          <w:sz w:val="20"/>
          <w:szCs w:val="20"/>
        </w:rPr>
      </w:pPr>
      <w:r w:rsidRPr="00F8633D">
        <w:rPr>
          <w:sz w:val="20"/>
          <w:szCs w:val="20"/>
        </w:rPr>
        <w:t>Durchführung der Sicht- und Funktionskontrolle</w:t>
      </w:r>
    </w:p>
    <w:p w14:paraId="1A75C6C8" w14:textId="77777777" w:rsidR="00F8633D" w:rsidRPr="00F8633D" w:rsidRDefault="00F8633D" w:rsidP="00F8633D">
      <w:pPr>
        <w:pStyle w:val="Az2zu2"/>
        <w:rPr>
          <w:sz w:val="20"/>
          <w:szCs w:val="20"/>
        </w:rPr>
      </w:pPr>
      <w:r w:rsidRPr="00F8633D">
        <w:rPr>
          <w:sz w:val="20"/>
          <w:szCs w:val="20"/>
        </w:rPr>
        <w:t>Verwendung von Ventilschutzkappen bei Transport und Lagerung</w:t>
      </w:r>
    </w:p>
    <w:p w14:paraId="3357A825" w14:textId="77777777" w:rsidR="00F8633D" w:rsidRPr="00F8633D" w:rsidRDefault="00F8633D" w:rsidP="00F8633D">
      <w:pPr>
        <w:pStyle w:val="Az2zu2"/>
        <w:rPr>
          <w:sz w:val="20"/>
          <w:szCs w:val="20"/>
        </w:rPr>
      </w:pPr>
      <w:r w:rsidRPr="00F8633D">
        <w:rPr>
          <w:sz w:val="20"/>
          <w:szCs w:val="20"/>
        </w:rPr>
        <w:t>Druckgasflaschenventile nur mit der Hand öffnen oder schließen</w:t>
      </w:r>
    </w:p>
    <w:p w14:paraId="44DA63D7" w14:textId="0BDEC46D" w:rsidR="00F8633D" w:rsidRDefault="00F8633D" w:rsidP="00F8633D">
      <w:pPr>
        <w:pStyle w:val="Az2zu2"/>
        <w:rPr>
          <w:sz w:val="20"/>
          <w:szCs w:val="20"/>
        </w:rPr>
      </w:pPr>
      <w:r w:rsidRPr="00F8633D">
        <w:rPr>
          <w:sz w:val="20"/>
          <w:szCs w:val="20"/>
        </w:rPr>
        <w:t>Anschließen von Druckgasflaschen</w:t>
      </w:r>
    </w:p>
    <w:p w14:paraId="7C224546" w14:textId="07DA8414" w:rsidR="00F8633D" w:rsidRDefault="00F8633D" w:rsidP="00F8633D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Gewinde frei von Ölen und Fetten halten</w:t>
      </w:r>
    </w:p>
    <w:p w14:paraId="6509B0C8" w14:textId="169CB80F" w:rsidR="00F8633D" w:rsidRPr="00F8633D" w:rsidRDefault="00F8633D" w:rsidP="00F8633D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Betreten von Lagerräumen</w:t>
      </w:r>
    </w:p>
    <w:p w14:paraId="269A2476" w14:textId="77777777" w:rsidR="00F8633D" w:rsidRDefault="00F8633D" w:rsidP="00F8633D">
      <w:pPr>
        <w:pStyle w:val="Az2zu2"/>
        <w:rPr>
          <w:sz w:val="20"/>
          <w:szCs w:val="20"/>
        </w:rPr>
      </w:pPr>
      <w:r w:rsidRPr="00F8633D">
        <w:rPr>
          <w:sz w:val="20"/>
          <w:szCs w:val="20"/>
        </w:rPr>
        <w:t>Verhalten bei festgestellten Mängeln, z. B. Information des verantwortlichen Offiziers, defekte Arbeitsmittel sofort der Benutzung entziehen</w:t>
      </w:r>
    </w:p>
    <w:p w14:paraId="2699AECD" w14:textId="5212642E" w:rsidR="00C45B76" w:rsidRDefault="00D07ACF" w:rsidP="00F8633D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bookmarkStart w:id="0" w:name="_GoBack"/>
      <w:bookmarkEnd w:id="0"/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0225" w14:textId="77777777" w:rsidR="00BF7C23" w:rsidRDefault="00BF7C23" w:rsidP="00A23973">
      <w:pPr>
        <w:spacing w:after="0" w:line="240" w:lineRule="auto"/>
      </w:pPr>
      <w:r>
        <w:separator/>
      </w:r>
    </w:p>
  </w:endnote>
  <w:endnote w:type="continuationSeparator" w:id="0">
    <w:p w14:paraId="665E84A5" w14:textId="77777777" w:rsidR="00BF7C23" w:rsidRDefault="00BF7C2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47D3EF3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BF381A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BF381A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F381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F381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33224" w14:textId="77777777" w:rsidR="00BF7C23" w:rsidRDefault="00BF7C23" w:rsidP="00A23973">
      <w:pPr>
        <w:spacing w:after="0" w:line="240" w:lineRule="auto"/>
      </w:pPr>
      <w:r>
        <w:separator/>
      </w:r>
    </w:p>
  </w:footnote>
  <w:footnote w:type="continuationSeparator" w:id="0">
    <w:p w14:paraId="6BE4E17B" w14:textId="77777777" w:rsidR="00BF7C23" w:rsidRDefault="00BF7C2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51177D"/>
    <w:rsid w:val="00633DB1"/>
    <w:rsid w:val="006E70C7"/>
    <w:rsid w:val="007226E0"/>
    <w:rsid w:val="007265A2"/>
    <w:rsid w:val="00753486"/>
    <w:rsid w:val="00824C44"/>
    <w:rsid w:val="00892BB9"/>
    <w:rsid w:val="008B04C9"/>
    <w:rsid w:val="00A215B2"/>
    <w:rsid w:val="00A23973"/>
    <w:rsid w:val="00AD7022"/>
    <w:rsid w:val="00B72477"/>
    <w:rsid w:val="00BF381A"/>
    <w:rsid w:val="00BF7C23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DF5AE0"/>
    <w:rsid w:val="00E55383"/>
    <w:rsid w:val="00E55B76"/>
    <w:rsid w:val="00EE6F11"/>
    <w:rsid w:val="00F34C6B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F381A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d/bgverkehr_hbsee_d-Documents/hbsee_d08/hbsee_d08.pdf&amp;alias=bgverkehr_hbsee_d_hbseed08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Umgang mit Druckgasflaschen</vt:lpstr>
    </vt:vector>
  </TitlesOfParts>
  <Company>BG Verkehr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Umgang mit Druckgasflaschen</dc:title>
  <dc:subject/>
  <dc:creator>BG Verkehr</dc:creator>
  <cp:keywords/>
  <dc:description/>
  <cp:lastModifiedBy>Hoffmann, Ulrike</cp:lastModifiedBy>
  <cp:revision>2</cp:revision>
  <dcterms:created xsi:type="dcterms:W3CDTF">2022-12-05T14:35:00Z</dcterms:created>
  <dcterms:modified xsi:type="dcterms:W3CDTF">2022-12-05T14:35:00Z</dcterms:modified>
</cp:coreProperties>
</file>