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2AC58FE2" w:rsidR="00E61E41" w:rsidRPr="0066482E" w:rsidRDefault="000371E4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 w:rsidRPr="0066482E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Seeschifffahrt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5DD3368A" w:rsidR="00E61E41" w:rsidRPr="0066482E" w:rsidRDefault="00C1248A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 w:rsidRPr="0066482E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Deck / Maschine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0098E137" w:rsidR="00E61E41" w:rsidRPr="0066482E" w:rsidRDefault="00A87086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Umgang</w:t>
            </w:r>
            <w:bookmarkStart w:id="0" w:name="_GoBack"/>
            <w:bookmarkEnd w:id="0"/>
            <w:r w:rsidR="00C1248A" w:rsidRPr="0066482E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 xml:space="preserve"> mit Gefahrstoffen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6709D6EE" w:rsidR="00C70693" w:rsidRPr="0066482E" w:rsidRDefault="00AC379B" w:rsidP="0066482E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6166B3">
              <w:rPr>
                <w:sz w:val="20"/>
                <w:szCs w:val="20"/>
              </w:rPr>
              <w:t xml:space="preserve">Geeignete PSA bereitstellen und für deren Benutzung sorgen, </w:t>
            </w:r>
            <w:r w:rsidR="0066482E">
              <w:rPr>
                <w:sz w:val="20"/>
                <w:szCs w:val="20"/>
              </w:rPr>
              <w:br/>
            </w:r>
            <w:r w:rsidRPr="0066482E">
              <w:rPr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7A858304" w:rsidR="00C70693" w:rsidRPr="00926C74" w:rsidRDefault="006472C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472C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verschüttete Gefahrstoffe nach Anweisung aufnehmen und möglichst umgehend entsorgen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0C38B425" w:rsidR="00C70693" w:rsidRPr="00E61E41" w:rsidRDefault="006472CF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472C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große Behälter und Fässer über </w:t>
            </w:r>
            <w:proofErr w:type="spellStart"/>
            <w:r w:rsidRPr="006472C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Leckwannen</w:t>
            </w:r>
            <w:proofErr w:type="spellEnd"/>
            <w:r w:rsidRPr="006472C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lagern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54A377E4" w:rsidR="00C70693" w:rsidRPr="00926C74" w:rsidRDefault="006472C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472C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6B797668" w:rsidR="00C70693" w:rsidRPr="00926C74" w:rsidRDefault="00555A0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Besatzungsmitglieder</w:t>
            </w:r>
            <w:r w:rsidR="006472CF" w:rsidRPr="006472C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vor der Verwendung von Gefahrstoffen unterweisen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7D08AAD4" w:rsidR="00E61E41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42D5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Bereitstellen von Augenspülflaschen in der Nähe der Arbeitsbereiche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29DDF50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EB95720" w14:textId="3BE72DEE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17503DEB" w14:textId="658D2EFA" w:rsidR="00442D54" w:rsidRPr="00442D5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42D5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Ausreichende Belüftung der Lagerräume und Arbeitsplätze sicherstellen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C642B4C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0BD50EC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67CED2" w14:textId="2ED9DBA7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60761026" w14:textId="29BFDE80" w:rsidR="00442D54" w:rsidRP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Geeigneten Atemschutz festlegen und für dessen Benutzung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C56750C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75FE650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CEB86A7" w14:textId="76CC677D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2299A9DC" w14:textId="150F5B41" w:rsidR="00442D54" w:rsidRPr="00442D54" w:rsidRDefault="00555A0F" w:rsidP="00555A0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die Benutzung g</w:t>
            </w:r>
            <w:r w:rsidR="006A6F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anzkörper</w:t>
            </w:r>
            <w:r w:rsidR="006A6FA4" w:rsidRPr="006A6F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bedeckende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</w:t>
            </w:r>
            <w:r w:rsidR="006A6FA4" w:rsidRPr="006A6F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Kleidung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C1613B1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31AAB91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6BE2F83" w14:textId="2F3AD1B8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17061" w14:textId="17377D3D" w:rsidR="00442D54" w:rsidRPr="00442D54" w:rsidRDefault="006A6FA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A6F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Bereitstellen </w:t>
            </w:r>
            <w:r w:rsidR="00555A0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von geeigneten Hautschutz- und R</w:t>
            </w:r>
            <w:r w:rsidRPr="006A6F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einigungsmitteln sowie Hautpflege entsprechend Hautschutzplan</w:t>
            </w:r>
          </w:p>
        </w:tc>
        <w:tc>
          <w:tcPr>
            <w:tcW w:w="1078" w:type="pct"/>
            <w:shd w:val="clear" w:color="auto" w:fill="FFFFFF" w:themeFill="background1"/>
          </w:tcPr>
          <w:p w14:paraId="28B1377F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259F684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10E12CC" w14:textId="68650B3D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63F3C432" w14:textId="269718C0" w:rsidR="00442D54" w:rsidRPr="00442D54" w:rsidRDefault="006A6FA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A6F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Ausgabe von Gefahrstoffen nur in benötigten Mengen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9BA92D3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11BE66E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39A959D" w14:textId="7BE4F2A6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3C6A87F2" w14:textId="67449863" w:rsidR="00442D54" w:rsidRPr="00442D54" w:rsidRDefault="006A6FA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A6FA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Zündquellen ausschalten, z.B. nicht rauchen, explosionsgeschützte Geräte einsetzen, Verbot von Heißarbeiten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DEE1592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2068719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6B083A3" w14:textId="7471993E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3CB6AB8D" w14:textId="37189885" w:rsidR="00442D54" w:rsidRPr="00442D54" w:rsidRDefault="004E3B0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E3B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Gefahrstoffbehältnisse vorschriftsmäßig gekennzeichnet sind</w:t>
            </w:r>
          </w:p>
        </w:tc>
        <w:tc>
          <w:tcPr>
            <w:tcW w:w="1078" w:type="pct"/>
            <w:shd w:val="clear" w:color="auto" w:fill="FFFFFF" w:themeFill="background1"/>
          </w:tcPr>
          <w:p w14:paraId="46E027EC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1207F5C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1E1B264" w14:textId="3418CC3F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2A858171" w14:textId="226CFBA9" w:rsidR="00442D54" w:rsidRPr="00442D54" w:rsidRDefault="004E3B0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E3B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Gefahrstoffen nur in dafür vorgesehenen Betriebsräumen lagern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5EC3A118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209B53D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1A582DC" w14:textId="28ED7ACA" w:rsidR="00442D54" w:rsidRDefault="00202BA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1599EF11" w14:textId="5F3B3840" w:rsidR="00442D54" w:rsidRPr="00442D54" w:rsidRDefault="004E3B0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E3B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Gefahrstoffe nur in verschlossenen Originalgebinden lagern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4D751B0B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33E7E6D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85C4980" w14:textId="509EBEF5" w:rsidR="00442D54" w:rsidRDefault="004E3B0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077C9F53" w14:textId="0F91A97A" w:rsidR="00442D54" w:rsidRPr="00442D54" w:rsidRDefault="004E3B0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E3B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Behältnisse gegen Umkippen und Herabfallen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52F8F550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7344980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7E0EDB9" w14:textId="181032CD" w:rsidR="00442D54" w:rsidRDefault="004E3B0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5B0C7C3E" w14:textId="678F5243" w:rsidR="00442D54" w:rsidRPr="00442D54" w:rsidRDefault="004E3B0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E3B0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Anwendungs- und Verarbeitungshinweise des Herstellers beachten (Sicherheitsdatenblatt und Betriebsanweisung)</w:t>
            </w:r>
          </w:p>
        </w:tc>
        <w:tc>
          <w:tcPr>
            <w:tcW w:w="1078" w:type="pct"/>
            <w:shd w:val="clear" w:color="auto" w:fill="FFFFFF" w:themeFill="background1"/>
          </w:tcPr>
          <w:p w14:paraId="09072C8B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42D54" w14:paraId="3EA01F2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DB03A22" w14:textId="0A09D44E" w:rsidR="00442D54" w:rsidRDefault="0066482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7CB31426" w14:textId="51806CE9" w:rsidR="00442D54" w:rsidRPr="00442D5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7D18E1EC" w14:textId="77777777" w:rsidR="00442D54" w:rsidRPr="00926C74" w:rsidRDefault="00442D5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66482E" w:rsidRDefault="00C45B76" w:rsidP="00E805FF">
      <w:pPr>
        <w:pStyle w:val="berschrift2"/>
        <w:rPr>
          <w:rFonts w:ascii="Arial" w:hAnsi="Arial" w:cs="Times New Roman"/>
          <w:b w:val="0"/>
          <w:sz w:val="2"/>
          <w:szCs w:val="2"/>
        </w:rPr>
      </w:pPr>
    </w:p>
    <w:sectPr w:rsidR="00C45B76" w:rsidRPr="0066482E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712D" w14:textId="77777777" w:rsidR="00E51BD1" w:rsidRDefault="00E51BD1" w:rsidP="00A23973">
      <w:pPr>
        <w:spacing w:after="0" w:line="240" w:lineRule="auto"/>
      </w:pPr>
      <w:r>
        <w:separator/>
      </w:r>
    </w:p>
  </w:endnote>
  <w:endnote w:type="continuationSeparator" w:id="0">
    <w:p w14:paraId="0D26FF8D" w14:textId="77777777" w:rsidR="00E51BD1" w:rsidRDefault="00E51BD1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51F4881B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66482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66482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446ACC42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5F3075">
      <w:rPr>
        <w:sz w:val="18"/>
        <w:szCs w:val="18"/>
      </w:rPr>
      <w:t>XX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5F3075">
      <w:rPr>
        <w:sz w:val="18"/>
        <w:szCs w:val="18"/>
      </w:rPr>
      <w:t>XX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8708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8708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D6DE6" w14:textId="77777777" w:rsidR="00E51BD1" w:rsidRDefault="00E51BD1" w:rsidP="00A23973">
      <w:pPr>
        <w:spacing w:after="0" w:line="240" w:lineRule="auto"/>
      </w:pPr>
      <w:r>
        <w:separator/>
      </w:r>
    </w:p>
  </w:footnote>
  <w:footnote w:type="continuationSeparator" w:id="0">
    <w:p w14:paraId="6719676A" w14:textId="77777777" w:rsidR="00E51BD1" w:rsidRDefault="00E51BD1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1E4"/>
    <w:rsid w:val="00037DD1"/>
    <w:rsid w:val="000543DA"/>
    <w:rsid w:val="0005606B"/>
    <w:rsid w:val="000C764E"/>
    <w:rsid w:val="00182A03"/>
    <w:rsid w:val="00202BA5"/>
    <w:rsid w:val="00217770"/>
    <w:rsid w:val="002718B9"/>
    <w:rsid w:val="002B3D3C"/>
    <w:rsid w:val="002F74C3"/>
    <w:rsid w:val="003322A9"/>
    <w:rsid w:val="0036412E"/>
    <w:rsid w:val="00442D54"/>
    <w:rsid w:val="004C2F31"/>
    <w:rsid w:val="004E3B06"/>
    <w:rsid w:val="0051177D"/>
    <w:rsid w:val="00555A0F"/>
    <w:rsid w:val="00596B6A"/>
    <w:rsid w:val="005F3075"/>
    <w:rsid w:val="00633DB1"/>
    <w:rsid w:val="006472CF"/>
    <w:rsid w:val="0066482E"/>
    <w:rsid w:val="006A53BA"/>
    <w:rsid w:val="006A6FA4"/>
    <w:rsid w:val="006E70C7"/>
    <w:rsid w:val="007265A2"/>
    <w:rsid w:val="00926C74"/>
    <w:rsid w:val="00996922"/>
    <w:rsid w:val="00A15FE2"/>
    <w:rsid w:val="00A23973"/>
    <w:rsid w:val="00A87086"/>
    <w:rsid w:val="00AC379B"/>
    <w:rsid w:val="00B72477"/>
    <w:rsid w:val="00C1248A"/>
    <w:rsid w:val="00C37B97"/>
    <w:rsid w:val="00C45B76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51BD1"/>
    <w:rsid w:val="00E61E41"/>
    <w:rsid w:val="00E805FF"/>
    <w:rsid w:val="00F01AE2"/>
    <w:rsid w:val="00F34C6B"/>
    <w:rsid w:val="00F40FCE"/>
    <w:rsid w:val="00F4363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Umgang mit Gefahrstoffen</vt:lpstr>
    </vt:vector>
  </TitlesOfParts>
  <Company>BG Verkehr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Umgang mit Gefahrstoffen</dc:title>
  <dc:subject/>
  <dc:creator>BG Verkehr</dc:creator>
  <cp:keywords/>
  <dc:description/>
  <cp:lastModifiedBy>Hoffmann, Ulrike</cp:lastModifiedBy>
  <cp:revision>3</cp:revision>
  <dcterms:created xsi:type="dcterms:W3CDTF">2022-12-05T13:27:00Z</dcterms:created>
  <dcterms:modified xsi:type="dcterms:W3CDTF">2022-12-12T09:49:00Z</dcterms:modified>
</cp:coreProperties>
</file>