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15C2E" w14:textId="7EF9C473" w:rsidR="000C764E" w:rsidRDefault="00D07ACF" w:rsidP="000C764E">
      <w:pPr>
        <w:pStyle w:val="berschrift1"/>
        <w:ind w:left="454" w:hanging="454"/>
      </w:pPr>
      <w:r w:rsidRPr="00DE5450">
        <w:t xml:space="preserve">Arbeitsblatt: </w:t>
      </w:r>
      <w:r w:rsidR="00E805FF">
        <w:t>Schutzmaßnahmen</w:t>
      </w:r>
    </w:p>
    <w:p w14:paraId="4EF26F61" w14:textId="672793B2" w:rsidR="000C764E" w:rsidRPr="000C764E" w:rsidRDefault="000C764E" w:rsidP="000C764E">
      <w:pPr>
        <w:pStyle w:val="berschrift1"/>
        <w:spacing w:before="120" w:after="480" w:line="240" w:lineRule="auto"/>
        <w:ind w:left="454" w:hanging="454"/>
        <w:rPr>
          <w:sz w:val="20"/>
        </w:rPr>
      </w:pPr>
      <w:r w:rsidRPr="000C764E">
        <w:rPr>
          <w:sz w:val="20"/>
        </w:rPr>
        <w:t>Schutzmaßnahmen anpassen und ergänzen</w:t>
      </w:r>
    </w:p>
    <w:p w14:paraId="0FC27832" w14:textId="77777777" w:rsidR="000C764E" w:rsidRPr="000C764E" w:rsidRDefault="000C764E" w:rsidP="000C764E">
      <w:pPr>
        <w:rPr>
          <w:lang w:eastAsia="de-DE"/>
        </w:rPr>
        <w:sectPr w:rsidR="000C764E" w:rsidRPr="000C764E" w:rsidSect="003322A9">
          <w:footerReference w:type="default" r:id="rId7"/>
          <w:footerReference w:type="first" r:id="rId8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4395" w:type="dxa"/>
        <w:tblInd w:w="-5" w:type="dxa"/>
        <w:tblLook w:val="04A0" w:firstRow="1" w:lastRow="0" w:firstColumn="1" w:lastColumn="0" w:noHBand="0" w:noVBand="1"/>
        <w:tblCaption w:val="Arbeitsblatt: Schutzmaßnahmen"/>
        <w:tblDescription w:val="Tabelle 1: Grunddaten für das Arbeitsblatt Schutzmaßnahmen"/>
      </w:tblPr>
      <w:tblGrid>
        <w:gridCol w:w="1751"/>
        <w:gridCol w:w="2644"/>
      </w:tblGrid>
      <w:tr w:rsidR="00E61E41" w14:paraId="74AA9CDE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A8BC631" w14:textId="77777777" w:rsidR="00E61E41" w:rsidRPr="00DE5450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Branche:</w:t>
            </w:r>
          </w:p>
        </w:tc>
        <w:tc>
          <w:tcPr>
            <w:tcW w:w="2644" w:type="dxa"/>
            <w:shd w:val="clear" w:color="auto" w:fill="auto"/>
          </w:tcPr>
          <w:p w14:paraId="3F3F263C" w14:textId="2AC58FE2" w:rsidR="00E61E41" w:rsidRPr="0066482E" w:rsidRDefault="000371E4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</w:pPr>
            <w:r w:rsidRPr="0066482E">
              <w:rPr>
                <w:rFonts w:eastAsia="Times New Roman"/>
                <w:bCs/>
                <w:i/>
                <w:iCs/>
                <w:sz w:val="20"/>
                <w:szCs w:val="20"/>
                <w:lang w:eastAsia="de-DE"/>
              </w:rPr>
              <w:t>Seeschifffahrt</w:t>
            </w:r>
          </w:p>
        </w:tc>
      </w:tr>
      <w:tr w:rsidR="00E61E41" w14:paraId="166507EF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050DF04" w14:textId="77777777" w:rsidR="00E61E41" w:rsidRPr="00EC62CD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Arbeitsbereich</w:t>
            </w:r>
            <w:r w:rsidRPr="00DE545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644" w:type="dxa"/>
            <w:shd w:val="clear" w:color="auto" w:fill="auto"/>
          </w:tcPr>
          <w:p w14:paraId="49888BB9" w14:textId="5DD3368A" w:rsidR="00E61E41" w:rsidRPr="0066482E" w:rsidRDefault="00C1248A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</w:pPr>
            <w:r w:rsidRPr="0066482E">
              <w:rPr>
                <w:rFonts w:eastAsia="Times New Roman"/>
                <w:bCs/>
                <w:i/>
                <w:iCs/>
                <w:sz w:val="20"/>
                <w:szCs w:val="20"/>
                <w:lang w:eastAsia="de-DE"/>
              </w:rPr>
              <w:t>Deck / Maschine</w:t>
            </w:r>
          </w:p>
        </w:tc>
      </w:tr>
      <w:tr w:rsidR="00E61E41" w14:paraId="6EE5AA75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3CEE197E" w14:textId="77777777" w:rsidR="00E61E41" w:rsidRPr="00DE5450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Tätigkeit:</w:t>
            </w:r>
          </w:p>
        </w:tc>
        <w:tc>
          <w:tcPr>
            <w:tcW w:w="2644" w:type="dxa"/>
            <w:shd w:val="clear" w:color="auto" w:fill="auto"/>
          </w:tcPr>
          <w:p w14:paraId="1554BD0F" w14:textId="0098E137" w:rsidR="00E61E41" w:rsidRPr="0066482E" w:rsidRDefault="00A87086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de-DE"/>
              </w:rPr>
              <w:t>Umgang</w:t>
            </w:r>
            <w:bookmarkStart w:id="0" w:name="_GoBack"/>
            <w:bookmarkEnd w:id="0"/>
            <w:r w:rsidR="00C1248A" w:rsidRPr="0066482E">
              <w:rPr>
                <w:rFonts w:eastAsia="Times New Roman"/>
                <w:bCs/>
                <w:i/>
                <w:iCs/>
                <w:sz w:val="20"/>
                <w:szCs w:val="20"/>
                <w:lang w:eastAsia="de-DE"/>
              </w:rPr>
              <w:t xml:space="preserve"> mit Gefahrstoffen</w:t>
            </w:r>
          </w:p>
        </w:tc>
      </w:tr>
    </w:tbl>
    <w:p w14:paraId="7BC94BAD" w14:textId="77777777" w:rsidR="00D07ACF" w:rsidRPr="00C45B76" w:rsidRDefault="00D07ACF" w:rsidP="00D07ACF">
      <w:pPr>
        <w:rPr>
          <w:sz w:val="2"/>
          <w:szCs w:val="2"/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Schutzmaßnahmen"/>
        <w:tblDescription w:val="Tabelle 2: Grunddaten für das Arbeitsblatt Schutzmaßnahmen"/>
      </w:tblPr>
      <w:tblGrid>
        <w:gridCol w:w="1751"/>
        <w:gridCol w:w="2502"/>
      </w:tblGrid>
      <w:tr w:rsidR="00D07ACF" w14:paraId="3D8B0BB8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46931BE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Unternehmen:</w:t>
            </w:r>
          </w:p>
        </w:tc>
        <w:tc>
          <w:tcPr>
            <w:tcW w:w="2502" w:type="dxa"/>
            <w:shd w:val="clear" w:color="auto" w:fill="auto"/>
          </w:tcPr>
          <w:p w14:paraId="02A636A5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D07ACF" w14:paraId="28A4C5CD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1A4D5908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Schiff:</w:t>
            </w:r>
          </w:p>
        </w:tc>
        <w:tc>
          <w:tcPr>
            <w:tcW w:w="2502" w:type="dxa"/>
            <w:shd w:val="clear" w:color="auto" w:fill="auto"/>
          </w:tcPr>
          <w:p w14:paraId="245D4174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D07ACF" w14:paraId="397A5C98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44507F6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Stand:</w:t>
            </w:r>
          </w:p>
        </w:tc>
        <w:tc>
          <w:tcPr>
            <w:tcW w:w="2502" w:type="dxa"/>
            <w:shd w:val="clear" w:color="auto" w:fill="auto"/>
          </w:tcPr>
          <w:p w14:paraId="774F54EF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</w:tbl>
    <w:p w14:paraId="263F1228" w14:textId="77777777" w:rsidR="00D07ACF" w:rsidRDefault="00D07ACF" w:rsidP="002B3D3C">
      <w:pPr>
        <w:spacing w:after="480"/>
        <w:ind w:right="-71"/>
        <w:rPr>
          <w:lang w:eastAsia="de-DE"/>
        </w:rPr>
        <w:sectPr w:rsidR="00D07ACF" w:rsidSect="00FE7FDD">
          <w:type w:val="continuous"/>
          <w:pgSz w:w="11906" w:h="16838"/>
          <w:pgMar w:top="1417" w:right="1274" w:bottom="1134" w:left="1417" w:header="708" w:footer="708" w:gutter="0"/>
          <w:cols w:num="2" w:space="708"/>
          <w:docGrid w:linePitch="360"/>
        </w:sectPr>
      </w:pPr>
    </w:p>
    <w:tbl>
      <w:tblPr>
        <w:tblStyle w:val="Tabellenraster"/>
        <w:tblpPr w:leftFromText="141" w:rightFromText="141" w:vertAnchor="text" w:tblpY="1"/>
        <w:tblOverlap w:val="never"/>
        <w:tblW w:w="5081" w:type="pct"/>
        <w:tblLook w:val="04A0" w:firstRow="1" w:lastRow="0" w:firstColumn="1" w:lastColumn="0" w:noHBand="0" w:noVBand="1"/>
        <w:tblCaption w:val="Arbeitsblatt: Schutzmaßnahmen"/>
        <w:tblDescription w:val="Tabelle 3: Schutzmaßnahmen anpassen und ergänzen"/>
      </w:tblPr>
      <w:tblGrid>
        <w:gridCol w:w="643"/>
        <w:gridCol w:w="6581"/>
        <w:gridCol w:w="1985"/>
      </w:tblGrid>
      <w:tr w:rsidR="00926C74" w14:paraId="0C28360A" w14:textId="77777777" w:rsidTr="002B3D3C">
        <w:trPr>
          <w:cantSplit/>
          <w:trHeight w:val="266"/>
          <w:tblHeader/>
        </w:trPr>
        <w:tc>
          <w:tcPr>
            <w:tcW w:w="349" w:type="pct"/>
            <w:shd w:val="clear" w:color="auto" w:fill="D9D9D9" w:themeFill="background1" w:themeFillShade="D9"/>
          </w:tcPr>
          <w:p w14:paraId="5CA84153" w14:textId="77777777" w:rsidR="00926C74" w:rsidRPr="00926C74" w:rsidRDefault="00926C74" w:rsidP="00926C74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3573" w:type="pct"/>
            <w:shd w:val="clear" w:color="auto" w:fill="D9D9D9" w:themeFill="background1" w:themeFillShade="D9"/>
          </w:tcPr>
          <w:p w14:paraId="3DDF0137" w14:textId="77777777" w:rsidR="00926C74" w:rsidRPr="00926C74" w:rsidRDefault="00926C74" w:rsidP="00926C74">
            <w:pPr>
              <w:spacing w:before="120" w:after="80"/>
              <w:ind w:left="35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Schutzmaßnahmen</w:t>
            </w:r>
          </w:p>
        </w:tc>
        <w:tc>
          <w:tcPr>
            <w:tcW w:w="1078" w:type="pct"/>
            <w:shd w:val="clear" w:color="auto" w:fill="D9D9D9" w:themeFill="background1" w:themeFillShade="D9"/>
          </w:tcPr>
          <w:p w14:paraId="2F3E82AF" w14:textId="56B59F4C" w:rsidR="00926C74" w:rsidRPr="00926C74" w:rsidRDefault="000C764E" w:rsidP="00926C74">
            <w:pPr>
              <w:spacing w:before="120" w:after="80"/>
              <w:ind w:left="35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Umgesetzt von</w:t>
            </w:r>
          </w:p>
        </w:tc>
      </w:tr>
      <w:tr w:rsidR="00C70693" w14:paraId="029D8CFC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7DADD587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573" w:type="pct"/>
            <w:shd w:val="clear" w:color="auto" w:fill="FFFFFF" w:themeFill="background1"/>
          </w:tcPr>
          <w:p w14:paraId="10E58937" w14:textId="6709D6EE" w:rsidR="00C70693" w:rsidRPr="0066482E" w:rsidRDefault="00AC379B" w:rsidP="0066482E">
            <w:pPr>
              <w:spacing w:before="120" w:after="80"/>
              <w:ind w:left="35"/>
              <w:rPr>
                <w:sz w:val="20"/>
                <w:szCs w:val="20"/>
              </w:rPr>
            </w:pPr>
            <w:r w:rsidRPr="006166B3">
              <w:rPr>
                <w:sz w:val="20"/>
                <w:szCs w:val="20"/>
              </w:rPr>
              <w:t xml:space="preserve">Geeignete PSA bereitstellen und für deren Benutzung sorgen, </w:t>
            </w:r>
            <w:r w:rsidR="0066482E">
              <w:rPr>
                <w:sz w:val="20"/>
                <w:szCs w:val="20"/>
              </w:rPr>
              <w:br/>
            </w:r>
            <w:r w:rsidRPr="0066482E">
              <w:rPr>
                <w:sz w:val="20"/>
                <w:szCs w:val="20"/>
              </w:rPr>
              <w:t>siehe PSA-Matrix</w:t>
            </w:r>
          </w:p>
        </w:tc>
        <w:tc>
          <w:tcPr>
            <w:tcW w:w="1078" w:type="pct"/>
            <w:shd w:val="clear" w:color="auto" w:fill="FFFFFF" w:themeFill="background1"/>
          </w:tcPr>
          <w:p w14:paraId="50CDCF7B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70693" w14:paraId="6F326E3D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1365737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3573" w:type="pct"/>
            <w:shd w:val="clear" w:color="auto" w:fill="FFFFFF" w:themeFill="background1"/>
          </w:tcPr>
          <w:p w14:paraId="4CBCD79C" w14:textId="7A858304" w:rsidR="00C70693" w:rsidRPr="00926C74" w:rsidRDefault="006472CF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472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verschüttete Gefahrstoffe nach Anweisung aufnehmen und möglichst umgehend entsorgen</w:t>
            </w:r>
          </w:p>
        </w:tc>
        <w:tc>
          <w:tcPr>
            <w:tcW w:w="1078" w:type="pct"/>
            <w:shd w:val="clear" w:color="auto" w:fill="FFFFFF" w:themeFill="background1"/>
          </w:tcPr>
          <w:p w14:paraId="03A86B8B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70693" w:rsidRPr="00595AB3" w14:paraId="54C37389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7CBC0395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573" w:type="pct"/>
            <w:shd w:val="clear" w:color="auto" w:fill="FFFFFF" w:themeFill="background1"/>
          </w:tcPr>
          <w:p w14:paraId="53E25AD9" w14:textId="0C38B425" w:rsidR="00C70693" w:rsidRPr="00E61E41" w:rsidRDefault="006472CF" w:rsidP="00E61E41">
            <w:pPr>
              <w:spacing w:before="120" w:after="8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472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große Behälter und Fässer über </w:t>
            </w:r>
            <w:proofErr w:type="spellStart"/>
            <w:r w:rsidRPr="006472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Leckwannen</w:t>
            </w:r>
            <w:proofErr w:type="spellEnd"/>
            <w:r w:rsidRPr="006472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lagern</w:t>
            </w:r>
          </w:p>
        </w:tc>
        <w:tc>
          <w:tcPr>
            <w:tcW w:w="1078" w:type="pct"/>
            <w:shd w:val="clear" w:color="auto" w:fill="FFFFFF" w:themeFill="background1"/>
          </w:tcPr>
          <w:p w14:paraId="2DC40A14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70693" w14:paraId="55DEB479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6934398A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573" w:type="pct"/>
            <w:shd w:val="clear" w:color="auto" w:fill="FFFFFF" w:themeFill="background1"/>
          </w:tcPr>
          <w:p w14:paraId="13905D1E" w14:textId="54A377E4" w:rsidR="00C70693" w:rsidRPr="00926C74" w:rsidRDefault="006472CF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472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Nur qualifiziertes und unterwiesenes Personal einsetzen</w:t>
            </w:r>
          </w:p>
        </w:tc>
        <w:tc>
          <w:tcPr>
            <w:tcW w:w="1078" w:type="pct"/>
            <w:shd w:val="clear" w:color="auto" w:fill="FFFFFF" w:themeFill="background1"/>
          </w:tcPr>
          <w:p w14:paraId="245116A6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70693" w14:paraId="1E5ACCD8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5BBE5B73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3573" w:type="pct"/>
            <w:shd w:val="clear" w:color="auto" w:fill="FFFFFF" w:themeFill="background1"/>
          </w:tcPr>
          <w:p w14:paraId="64476263" w14:textId="6B797668" w:rsidR="00C70693" w:rsidRPr="00926C74" w:rsidRDefault="00555A0F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Besatzungsmitglieder</w:t>
            </w:r>
            <w:r w:rsidR="006472CF" w:rsidRPr="006472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vor der Verwendung von Gefahrstoffen unterweisen</w:t>
            </w:r>
          </w:p>
        </w:tc>
        <w:tc>
          <w:tcPr>
            <w:tcW w:w="1078" w:type="pct"/>
            <w:shd w:val="clear" w:color="auto" w:fill="FFFFFF" w:themeFill="background1"/>
          </w:tcPr>
          <w:p w14:paraId="21964ED4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E61E41" w14:paraId="23B86689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41A5EAF" w14:textId="74424BF1" w:rsidR="00E61E41" w:rsidRPr="00926C74" w:rsidRDefault="00E61E41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3573" w:type="pct"/>
            <w:shd w:val="clear" w:color="auto" w:fill="FFFFFF" w:themeFill="background1"/>
          </w:tcPr>
          <w:p w14:paraId="42AF4B9F" w14:textId="7D08AAD4" w:rsidR="00E61E41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42D5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Bereitstellen von Augenspülflaschen in der Nähe der Arbeitsbereiche</w:t>
            </w:r>
          </w:p>
        </w:tc>
        <w:tc>
          <w:tcPr>
            <w:tcW w:w="1078" w:type="pct"/>
            <w:shd w:val="clear" w:color="auto" w:fill="FFFFFF" w:themeFill="background1"/>
          </w:tcPr>
          <w:p w14:paraId="59F4E9C1" w14:textId="77777777" w:rsidR="00E61E41" w:rsidRPr="00926C74" w:rsidRDefault="00E61E41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29DDF507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2EB95720" w14:textId="3BE72DEE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3573" w:type="pct"/>
            <w:shd w:val="clear" w:color="auto" w:fill="FFFFFF" w:themeFill="background1"/>
          </w:tcPr>
          <w:p w14:paraId="17503DEB" w14:textId="658D2EFA" w:rsidR="00442D54" w:rsidRPr="00442D5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42D5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Ausreichende Belüftung der Lagerräume und Arbeitsplätze sicherstellen</w:t>
            </w:r>
          </w:p>
        </w:tc>
        <w:tc>
          <w:tcPr>
            <w:tcW w:w="1078" w:type="pct"/>
            <w:shd w:val="clear" w:color="auto" w:fill="FFFFFF" w:themeFill="background1"/>
          </w:tcPr>
          <w:p w14:paraId="7C642B4C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0BD50EC6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2367CED2" w14:textId="2ED9DBA7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3573" w:type="pct"/>
            <w:shd w:val="clear" w:color="auto" w:fill="FFFFFF" w:themeFill="background1"/>
          </w:tcPr>
          <w:p w14:paraId="60761026" w14:textId="29BFDE80" w:rsidR="00442D54" w:rsidRP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Geeigneten Atemschutz festlegen und für dessen Benutzung sorgen</w:t>
            </w:r>
          </w:p>
        </w:tc>
        <w:tc>
          <w:tcPr>
            <w:tcW w:w="1078" w:type="pct"/>
            <w:shd w:val="clear" w:color="auto" w:fill="FFFFFF" w:themeFill="background1"/>
          </w:tcPr>
          <w:p w14:paraId="2C56750C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75FE6509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6CEB86A7" w14:textId="76CC677D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3573" w:type="pct"/>
            <w:shd w:val="clear" w:color="auto" w:fill="FFFFFF" w:themeFill="background1"/>
          </w:tcPr>
          <w:p w14:paraId="2299A9DC" w14:textId="150F5B41" w:rsidR="00442D54" w:rsidRPr="00442D54" w:rsidRDefault="00555A0F" w:rsidP="00555A0F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Für die Benutzung g</w:t>
            </w:r>
            <w:r w:rsid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anzkörper</w:t>
            </w:r>
            <w:r w:rsidR="006A6FA4" w:rsidRP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bedeckende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</w:t>
            </w:r>
            <w:r w:rsidR="006A6FA4" w:rsidRP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Kleidung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sorgen</w:t>
            </w:r>
          </w:p>
        </w:tc>
        <w:tc>
          <w:tcPr>
            <w:tcW w:w="1078" w:type="pct"/>
            <w:shd w:val="clear" w:color="auto" w:fill="FFFFFF" w:themeFill="background1"/>
          </w:tcPr>
          <w:p w14:paraId="7C1613B1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31AAB916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26BE2F83" w14:textId="2F3AD1B8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3573" w:type="pct"/>
            <w:shd w:val="clear" w:color="auto" w:fill="FFFFFF" w:themeFill="background1"/>
          </w:tcPr>
          <w:p w14:paraId="69317061" w14:textId="17377D3D" w:rsidR="00442D54" w:rsidRPr="00442D54" w:rsidRDefault="006A6FA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Bereitstellen </w:t>
            </w:r>
            <w:r w:rsidR="00555A0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von geeigneten Hautschutz- und R</w:t>
            </w:r>
            <w:r w:rsidRP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einigungsmitteln sowie Hautpflege entsprechend Hautschutzplan</w:t>
            </w:r>
          </w:p>
        </w:tc>
        <w:tc>
          <w:tcPr>
            <w:tcW w:w="1078" w:type="pct"/>
            <w:shd w:val="clear" w:color="auto" w:fill="FFFFFF" w:themeFill="background1"/>
          </w:tcPr>
          <w:p w14:paraId="28B1377F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259F6845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10E12CC" w14:textId="68650B3D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3573" w:type="pct"/>
            <w:shd w:val="clear" w:color="auto" w:fill="FFFFFF" w:themeFill="background1"/>
          </w:tcPr>
          <w:p w14:paraId="63F3C432" w14:textId="269718C0" w:rsidR="00442D54" w:rsidRPr="00442D54" w:rsidRDefault="006A6FA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Ausgabe von Gefahrstoffen nur in benötigten Mengen</w:t>
            </w:r>
          </w:p>
        </w:tc>
        <w:tc>
          <w:tcPr>
            <w:tcW w:w="1078" w:type="pct"/>
            <w:shd w:val="clear" w:color="auto" w:fill="FFFFFF" w:themeFill="background1"/>
          </w:tcPr>
          <w:p w14:paraId="19BA92D3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11BE66E5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639A959D" w14:textId="7BE4F2A6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3573" w:type="pct"/>
            <w:shd w:val="clear" w:color="auto" w:fill="FFFFFF" w:themeFill="background1"/>
          </w:tcPr>
          <w:p w14:paraId="3C6A87F2" w14:textId="67449863" w:rsidR="00442D54" w:rsidRPr="00442D54" w:rsidRDefault="006A6FA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A6FA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Zündquellen ausschalten, z.B. nicht rauchen, explosionsgeschützte Geräte einsetzen, Verbot von Heißarbeiten</w:t>
            </w:r>
          </w:p>
        </w:tc>
        <w:tc>
          <w:tcPr>
            <w:tcW w:w="1078" w:type="pct"/>
            <w:shd w:val="clear" w:color="auto" w:fill="FFFFFF" w:themeFill="background1"/>
          </w:tcPr>
          <w:p w14:paraId="5DEE1592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20687190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06B083A3" w14:textId="7471993E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3573" w:type="pct"/>
            <w:shd w:val="clear" w:color="auto" w:fill="FFFFFF" w:themeFill="background1"/>
          </w:tcPr>
          <w:p w14:paraId="3CB6AB8D" w14:textId="37189885" w:rsidR="00442D54" w:rsidRP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E3B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Dafür sorgen, dass Gefahrstoffbehältnisse vorschriftsmäßig gekennzeichnet sind</w:t>
            </w:r>
          </w:p>
        </w:tc>
        <w:tc>
          <w:tcPr>
            <w:tcW w:w="1078" w:type="pct"/>
            <w:shd w:val="clear" w:color="auto" w:fill="FFFFFF" w:themeFill="background1"/>
          </w:tcPr>
          <w:p w14:paraId="46E027EC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1207F5C8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61E1B264" w14:textId="3418CC3F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3573" w:type="pct"/>
            <w:shd w:val="clear" w:color="auto" w:fill="FFFFFF" w:themeFill="background1"/>
          </w:tcPr>
          <w:p w14:paraId="2A858171" w14:textId="226CFBA9" w:rsidR="00442D54" w:rsidRP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E3B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Gefahrstoffen nur in dafür vorgesehenen Betriebsräumen lagern</w:t>
            </w:r>
          </w:p>
        </w:tc>
        <w:tc>
          <w:tcPr>
            <w:tcW w:w="1078" w:type="pct"/>
            <w:shd w:val="clear" w:color="auto" w:fill="FFFFFF" w:themeFill="background1"/>
          </w:tcPr>
          <w:p w14:paraId="5EC3A118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209B53DC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1A582DC" w14:textId="28ED7ACA" w:rsidR="00442D54" w:rsidRDefault="00202BA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3573" w:type="pct"/>
            <w:shd w:val="clear" w:color="auto" w:fill="FFFFFF" w:themeFill="background1"/>
          </w:tcPr>
          <w:p w14:paraId="1599EF11" w14:textId="5F3B3840" w:rsidR="00442D54" w:rsidRP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E3B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Gefahrstoffe nur in verschlossenen Originalgebinden lagern</w:t>
            </w:r>
          </w:p>
        </w:tc>
        <w:tc>
          <w:tcPr>
            <w:tcW w:w="1078" w:type="pct"/>
            <w:shd w:val="clear" w:color="auto" w:fill="FFFFFF" w:themeFill="background1"/>
          </w:tcPr>
          <w:p w14:paraId="4D751B0B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33E7E6D0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85C4980" w14:textId="509EBEF5" w:rsid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3573" w:type="pct"/>
            <w:shd w:val="clear" w:color="auto" w:fill="FFFFFF" w:themeFill="background1"/>
          </w:tcPr>
          <w:p w14:paraId="077C9F53" w14:textId="0F91A97A" w:rsidR="00442D54" w:rsidRP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E3B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Behältnisse gegen Umkippen und Herabfallen sichern</w:t>
            </w:r>
          </w:p>
        </w:tc>
        <w:tc>
          <w:tcPr>
            <w:tcW w:w="1078" w:type="pct"/>
            <w:shd w:val="clear" w:color="auto" w:fill="FFFFFF" w:themeFill="background1"/>
          </w:tcPr>
          <w:p w14:paraId="52F8F550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7344980D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07E0EDB9" w14:textId="181032CD" w:rsid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3573" w:type="pct"/>
            <w:shd w:val="clear" w:color="auto" w:fill="FFFFFF" w:themeFill="background1"/>
          </w:tcPr>
          <w:p w14:paraId="5B0C7C3E" w14:textId="678F5243" w:rsidR="00442D54" w:rsidRPr="00442D54" w:rsidRDefault="004E3B06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E3B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Anwendungs- und Verarbeitungshinweise des Herstellers beachten (Sicherheitsdatenblatt und Betriebsanweisung)</w:t>
            </w:r>
          </w:p>
        </w:tc>
        <w:tc>
          <w:tcPr>
            <w:tcW w:w="1078" w:type="pct"/>
            <w:shd w:val="clear" w:color="auto" w:fill="FFFFFF" w:themeFill="background1"/>
          </w:tcPr>
          <w:p w14:paraId="09072C8B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42D54" w14:paraId="3EA01F22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DB03A22" w14:textId="0A09D44E" w:rsidR="00442D54" w:rsidRDefault="0066482E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3573" w:type="pct"/>
            <w:shd w:val="clear" w:color="auto" w:fill="FFFFFF" w:themeFill="background1"/>
          </w:tcPr>
          <w:p w14:paraId="7CB31426" w14:textId="51806CE9" w:rsidR="00442D54" w:rsidRPr="00442D5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7D18E1EC" w14:textId="77777777" w:rsidR="00442D54" w:rsidRPr="00926C74" w:rsidRDefault="00442D54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</w:tbl>
    <w:p w14:paraId="619E6F28" w14:textId="77777777" w:rsidR="00C45B76" w:rsidRPr="0066482E" w:rsidRDefault="00C45B76" w:rsidP="00E805FF">
      <w:pPr>
        <w:pStyle w:val="berschrift2"/>
        <w:rPr>
          <w:rFonts w:ascii="Arial" w:hAnsi="Arial" w:cs="Times New Roman"/>
          <w:b w:val="0"/>
          <w:sz w:val="2"/>
          <w:szCs w:val="2"/>
        </w:rPr>
      </w:pPr>
    </w:p>
    <w:sectPr w:rsidR="00C45B76" w:rsidRPr="0066482E" w:rsidSect="003322A9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712D" w14:textId="77777777" w:rsidR="00E51BD1" w:rsidRDefault="00E51BD1" w:rsidP="00A23973">
      <w:pPr>
        <w:spacing w:after="0" w:line="240" w:lineRule="auto"/>
      </w:pPr>
      <w:r>
        <w:separator/>
      </w:r>
    </w:p>
  </w:endnote>
  <w:endnote w:type="continuationSeparator" w:id="0">
    <w:p w14:paraId="0D26FF8D" w14:textId="77777777" w:rsidR="00E51BD1" w:rsidRDefault="00E51BD1" w:rsidP="00A2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979A" w14:textId="77777777" w:rsidR="000C764E" w:rsidRDefault="000C764E" w:rsidP="000C764E">
    <w:pPr>
      <w:pStyle w:val="Fuzeile"/>
      <w:rPr>
        <w:bCs/>
        <w:sz w:val="18"/>
        <w:szCs w:val="18"/>
      </w:rPr>
    </w:pPr>
  </w:p>
  <w:p w14:paraId="265C9F11" w14:textId="77777777" w:rsidR="000C764E" w:rsidRDefault="000C764E" w:rsidP="000C764E">
    <w:pPr>
      <w:pStyle w:val="Fuzeile"/>
      <w:rPr>
        <w:bCs/>
        <w:sz w:val="18"/>
        <w:szCs w:val="18"/>
      </w:rPr>
    </w:pPr>
  </w:p>
  <w:p w14:paraId="49A261F9" w14:textId="77777777" w:rsidR="000C764E" w:rsidRDefault="000C764E" w:rsidP="000C764E">
    <w:pPr>
      <w:pStyle w:val="Fuzeile"/>
      <w:rPr>
        <w:bCs/>
        <w:sz w:val="18"/>
        <w:szCs w:val="18"/>
      </w:rPr>
    </w:pPr>
  </w:p>
  <w:p w14:paraId="2D83777E" w14:textId="51F4881B" w:rsidR="003322A9" w:rsidRPr="000C764E" w:rsidRDefault="000C764E" w:rsidP="000C764E">
    <w:pPr>
      <w:pStyle w:val="Fuzeile"/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66482E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66482E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7971" w14:textId="77777777" w:rsidR="003322A9" w:rsidRDefault="003322A9" w:rsidP="003322A9">
    <w:pPr>
      <w:pStyle w:val="Fuzeile"/>
      <w:rPr>
        <w:sz w:val="18"/>
        <w:szCs w:val="18"/>
      </w:rPr>
    </w:pPr>
  </w:p>
  <w:p w14:paraId="78D9B20C" w14:textId="77777777" w:rsidR="003322A9" w:rsidRPr="00E22176" w:rsidRDefault="003322A9" w:rsidP="003322A9">
    <w:pPr>
      <w:pStyle w:val="Fuzeile"/>
      <w:rPr>
        <w:sz w:val="18"/>
        <w:szCs w:val="18"/>
      </w:rPr>
    </w:pPr>
    <w:r w:rsidRPr="00E22176">
      <w:rPr>
        <w:sz w:val="18"/>
        <w:szCs w:val="18"/>
      </w:rPr>
      <w:t>Diese Mustergefährdungsbeurteilung ist eine Handlungshilfe zur wirksamen Organisation des Arbeitsschutzes. Sie muss im Betrieb eigenverantwortlich angepasst werden.</w:t>
    </w:r>
  </w:p>
  <w:p w14:paraId="529079EF" w14:textId="77777777" w:rsidR="003322A9" w:rsidRPr="00E22176" w:rsidRDefault="003322A9" w:rsidP="003322A9">
    <w:pPr>
      <w:pStyle w:val="Fuzeile"/>
      <w:rPr>
        <w:sz w:val="18"/>
        <w:szCs w:val="18"/>
      </w:rPr>
    </w:pPr>
  </w:p>
  <w:p w14:paraId="789A9103" w14:textId="446ACC42" w:rsidR="003322A9" w:rsidRPr="004C2F31" w:rsidRDefault="000C764E" w:rsidP="000C764E">
    <w:pPr>
      <w:pStyle w:val="Fuzeile"/>
      <w:rPr>
        <w:sz w:val="20"/>
        <w:szCs w:val="20"/>
      </w:rPr>
    </w:pPr>
    <w:r>
      <w:rPr>
        <w:sz w:val="18"/>
        <w:szCs w:val="18"/>
      </w:rPr>
      <w:t xml:space="preserve">Version: </w:t>
    </w:r>
    <w:r w:rsidR="005F3075">
      <w:rPr>
        <w:sz w:val="18"/>
        <w:szCs w:val="18"/>
      </w:rPr>
      <w:t>XX</w:t>
    </w:r>
    <w:r>
      <w:rPr>
        <w:sz w:val="18"/>
        <w:szCs w:val="18"/>
      </w:rPr>
      <w:t>/</w:t>
    </w:r>
    <w:r w:rsidR="003322A9" w:rsidRPr="00E22176">
      <w:rPr>
        <w:sz w:val="18"/>
        <w:szCs w:val="18"/>
      </w:rPr>
      <w:t>20</w:t>
    </w:r>
    <w:r w:rsidR="005F3075">
      <w:rPr>
        <w:sz w:val="18"/>
        <w:szCs w:val="18"/>
      </w:rPr>
      <w:t>XX</w:t>
    </w:r>
    <w:r w:rsidR="003322A9" w:rsidRPr="00E22176">
      <w:rPr>
        <w:sz w:val="18"/>
        <w:szCs w:val="18"/>
      </w:rPr>
      <w:t xml:space="preserve"> (BG Verkehr)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A87086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A87086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D6DE6" w14:textId="77777777" w:rsidR="00E51BD1" w:rsidRDefault="00E51BD1" w:rsidP="00A23973">
      <w:pPr>
        <w:spacing w:after="0" w:line="240" w:lineRule="auto"/>
      </w:pPr>
      <w:r>
        <w:separator/>
      </w:r>
    </w:p>
  </w:footnote>
  <w:footnote w:type="continuationSeparator" w:id="0">
    <w:p w14:paraId="6719676A" w14:textId="77777777" w:rsidR="00E51BD1" w:rsidRDefault="00E51BD1" w:rsidP="00A2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E8B"/>
    <w:multiLevelType w:val="multilevel"/>
    <w:tmpl w:val="834EB0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141"/>
    <w:multiLevelType w:val="hybridMultilevel"/>
    <w:tmpl w:val="548E33B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A647E"/>
    <w:multiLevelType w:val="hybridMultilevel"/>
    <w:tmpl w:val="F1F25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27A5"/>
    <w:multiLevelType w:val="hybridMultilevel"/>
    <w:tmpl w:val="3892C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2756"/>
    <w:multiLevelType w:val="hybridMultilevel"/>
    <w:tmpl w:val="C3402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CF"/>
    <w:rsid w:val="00006641"/>
    <w:rsid w:val="0002713F"/>
    <w:rsid w:val="000371E4"/>
    <w:rsid w:val="00037DD1"/>
    <w:rsid w:val="000543DA"/>
    <w:rsid w:val="0005606B"/>
    <w:rsid w:val="000C764E"/>
    <w:rsid w:val="00182A03"/>
    <w:rsid w:val="00202BA5"/>
    <w:rsid w:val="00217770"/>
    <w:rsid w:val="002718B9"/>
    <w:rsid w:val="002B3D3C"/>
    <w:rsid w:val="002F74C3"/>
    <w:rsid w:val="003322A9"/>
    <w:rsid w:val="0036412E"/>
    <w:rsid w:val="00442D54"/>
    <w:rsid w:val="004C2F31"/>
    <w:rsid w:val="004E3B06"/>
    <w:rsid w:val="0051177D"/>
    <w:rsid w:val="00555A0F"/>
    <w:rsid w:val="00596B6A"/>
    <w:rsid w:val="005F3075"/>
    <w:rsid w:val="00633DB1"/>
    <w:rsid w:val="006472CF"/>
    <w:rsid w:val="0066482E"/>
    <w:rsid w:val="006A53BA"/>
    <w:rsid w:val="006A6FA4"/>
    <w:rsid w:val="006E70C7"/>
    <w:rsid w:val="007265A2"/>
    <w:rsid w:val="00926C74"/>
    <w:rsid w:val="00996922"/>
    <w:rsid w:val="00A15FE2"/>
    <w:rsid w:val="00A23973"/>
    <w:rsid w:val="00A87086"/>
    <w:rsid w:val="00AC379B"/>
    <w:rsid w:val="00B72477"/>
    <w:rsid w:val="00C1248A"/>
    <w:rsid w:val="00C37B97"/>
    <w:rsid w:val="00C45B76"/>
    <w:rsid w:val="00C70693"/>
    <w:rsid w:val="00CC5C0F"/>
    <w:rsid w:val="00CE262D"/>
    <w:rsid w:val="00D07ACF"/>
    <w:rsid w:val="00D40155"/>
    <w:rsid w:val="00D77231"/>
    <w:rsid w:val="00DB13D7"/>
    <w:rsid w:val="00DB37C1"/>
    <w:rsid w:val="00DD6C48"/>
    <w:rsid w:val="00E37837"/>
    <w:rsid w:val="00E51BD1"/>
    <w:rsid w:val="00E61E41"/>
    <w:rsid w:val="00E805FF"/>
    <w:rsid w:val="00F01AE2"/>
    <w:rsid w:val="00F34C6B"/>
    <w:rsid w:val="00F40FCE"/>
    <w:rsid w:val="00F43637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CD27"/>
  <w15:chartTrackingRefBased/>
  <w15:docId w15:val="{30206829-B11E-490B-A972-D57D345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7ACF"/>
    <w:rPr>
      <w:rFonts w:asciiTheme="minorHAnsi" w:hAnsiTheme="minorHAnsi" w:cstheme="minorBidi"/>
    </w:r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spacing w:before="240" w:after="120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0543DA"/>
    <w:pPr>
      <w:keepNext/>
      <w:tabs>
        <w:tab w:val="left" w:pos="993"/>
      </w:tabs>
      <w:spacing w:before="240" w:after="120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spacing w:before="240" w:after="120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tabs>
        <w:tab w:val="left" w:pos="1077"/>
      </w:tabs>
      <w:spacing w:before="240" w:after="120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0543DA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D07ACF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D07ACF"/>
    <w:rPr>
      <w:rFonts w:asciiTheme="minorHAnsi" w:hAnsiTheme="minorHAnsi" w:cstheme="minorBidi"/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73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973"/>
    <w:rPr>
      <w:rFonts w:ascii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1A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A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AE2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A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AE2"/>
    <w:rPr>
      <w:rFonts w:asciiTheme="minorHAnsi" w:hAnsiTheme="minorHAnsi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Schutzmaßnahmen - Umgang mit Gefahrstoffen</vt:lpstr>
    </vt:vector>
  </TitlesOfParts>
  <Company>BG Verkehr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Schutzmaßnahmen - Umgang mit Gefahrstoffen</dc:title>
  <dc:subject/>
  <dc:creator>BG Verkehr</dc:creator>
  <cp:keywords/>
  <dc:description/>
  <cp:lastModifiedBy>Hoffmann, Ulrike</cp:lastModifiedBy>
  <cp:revision>3</cp:revision>
  <dcterms:created xsi:type="dcterms:W3CDTF">2022-12-05T13:27:00Z</dcterms:created>
  <dcterms:modified xsi:type="dcterms:W3CDTF">2022-12-12T09:49:00Z</dcterms:modified>
</cp:coreProperties>
</file>